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EFBCA" w14:textId="08062333" w:rsidR="008B1947" w:rsidRPr="003655AF" w:rsidRDefault="008B1947" w:rsidP="008B1947">
      <w:pPr>
        <w:jc w:val="center"/>
        <w:rPr>
          <w:rFonts w:ascii="Gotham Narrow Light" w:hAnsi="Gotham Narrow Light"/>
          <w:b/>
          <w:sz w:val="40"/>
          <w:szCs w:val="40"/>
          <w:lang w:val="sr-Latn-RS"/>
        </w:rPr>
      </w:pPr>
      <w:r w:rsidRPr="003655AF">
        <w:rPr>
          <w:rFonts w:ascii="Gotham Narrow Light" w:hAnsi="Gotham Narrow Light"/>
          <w:b/>
          <w:sz w:val="40"/>
          <w:szCs w:val="40"/>
          <w:lang w:val="sr-Latn-RS"/>
        </w:rPr>
        <w:t>ADVOKATSKA KANCELARIJA GECIĆ LAW</w:t>
      </w:r>
    </w:p>
    <w:p w14:paraId="6E811E70" w14:textId="77777777" w:rsidR="008B1947" w:rsidRPr="003655AF" w:rsidRDefault="008B1947" w:rsidP="008B1947">
      <w:pPr>
        <w:jc w:val="center"/>
        <w:rPr>
          <w:rFonts w:ascii="Gotham Narrow Light" w:hAnsi="Gotham Narrow Light"/>
          <w:b/>
          <w:sz w:val="22"/>
          <w:szCs w:val="22"/>
          <w:lang w:val="sr-Latn-RS"/>
        </w:rPr>
      </w:pPr>
    </w:p>
    <w:p w14:paraId="4DCE307A" w14:textId="42F7F68E" w:rsidR="008B1947" w:rsidRPr="003655AF" w:rsidRDefault="008B1947" w:rsidP="008B1947">
      <w:pPr>
        <w:jc w:val="center"/>
        <w:rPr>
          <w:rFonts w:ascii="Gotham Narrow Light" w:hAnsi="Gotham Narrow Light"/>
          <w:sz w:val="22"/>
          <w:szCs w:val="22"/>
          <w:lang w:val="sr-Latn-RS"/>
        </w:rPr>
      </w:pPr>
      <w:r w:rsidRPr="003655AF">
        <w:rPr>
          <w:rFonts w:ascii="Gotham Narrow Light" w:hAnsi="Gotham Narrow Light"/>
          <w:sz w:val="22"/>
          <w:szCs w:val="22"/>
          <w:lang w:val="sr-Latn-RS"/>
        </w:rPr>
        <w:t>raspisuje</w:t>
      </w:r>
    </w:p>
    <w:p w14:paraId="54A54722" w14:textId="77777777" w:rsidR="008B1947" w:rsidRPr="003655AF" w:rsidRDefault="008B1947" w:rsidP="008B1947">
      <w:pPr>
        <w:jc w:val="center"/>
        <w:rPr>
          <w:rFonts w:ascii="Gotham Narrow Light" w:hAnsi="Gotham Narrow Light"/>
          <w:sz w:val="22"/>
          <w:szCs w:val="22"/>
          <w:lang w:val="sr-Latn-RS"/>
        </w:rPr>
      </w:pPr>
    </w:p>
    <w:p w14:paraId="7A2685B8" w14:textId="27D36BA9" w:rsidR="008B1947" w:rsidRPr="003655AF" w:rsidRDefault="008B1947" w:rsidP="008B1947">
      <w:pPr>
        <w:jc w:val="center"/>
        <w:rPr>
          <w:rFonts w:ascii="Gotham Narrow Light" w:hAnsi="Gotham Narrow Light"/>
          <w:b/>
          <w:sz w:val="40"/>
          <w:szCs w:val="40"/>
          <w:lang w:val="sr-Latn-RS"/>
        </w:rPr>
      </w:pPr>
      <w:r w:rsidRPr="003655AF">
        <w:rPr>
          <w:rFonts w:ascii="Gotham Narrow Light" w:hAnsi="Gotham Narrow Light"/>
          <w:b/>
          <w:sz w:val="40"/>
          <w:szCs w:val="40"/>
          <w:lang w:val="sr-Latn-RS"/>
        </w:rPr>
        <w:t>KONKURS</w:t>
      </w:r>
    </w:p>
    <w:p w14:paraId="74D5EF29" w14:textId="77777777" w:rsidR="008B1947" w:rsidRPr="008B1947" w:rsidRDefault="008B1947" w:rsidP="008B1947">
      <w:pPr>
        <w:jc w:val="center"/>
        <w:rPr>
          <w:rFonts w:ascii="Gotham Narrow Light" w:hAnsi="Gotham Narrow Light"/>
          <w:b/>
          <w:sz w:val="22"/>
          <w:szCs w:val="22"/>
          <w:lang w:val="sr-Latn-RS"/>
        </w:rPr>
      </w:pPr>
    </w:p>
    <w:p w14:paraId="32E4D609" w14:textId="147E1E1E" w:rsidR="008B1947" w:rsidRPr="008B1947" w:rsidRDefault="008B1947" w:rsidP="008B1947">
      <w:pPr>
        <w:jc w:val="center"/>
        <w:rPr>
          <w:rFonts w:ascii="Gotham Narrow Light" w:hAnsi="Gotham Narrow Light"/>
          <w:sz w:val="22"/>
          <w:szCs w:val="22"/>
          <w:lang w:val="sr-Latn-RS"/>
        </w:rPr>
      </w:pPr>
      <w:r w:rsidRPr="008B1947">
        <w:rPr>
          <w:rFonts w:ascii="Gotham Narrow Light" w:hAnsi="Gotham Narrow Light"/>
          <w:sz w:val="22"/>
          <w:szCs w:val="22"/>
          <w:lang w:val="sr-Latn-RS"/>
        </w:rPr>
        <w:t xml:space="preserve">za dodelu Stipendije studentima </w:t>
      </w:r>
      <w:r w:rsidR="00CE2633">
        <w:rPr>
          <w:rFonts w:ascii="Gotham Narrow Light" w:hAnsi="Gotham Narrow Light"/>
          <w:sz w:val="22"/>
          <w:szCs w:val="22"/>
          <w:lang w:val="sr-Latn-RS"/>
        </w:rPr>
        <w:t>državnih p</w:t>
      </w:r>
      <w:r w:rsidRPr="008B1947">
        <w:rPr>
          <w:rFonts w:ascii="Gotham Narrow Light" w:hAnsi="Gotham Narrow Light"/>
          <w:sz w:val="22"/>
          <w:szCs w:val="22"/>
          <w:lang w:val="sr-Latn-RS"/>
        </w:rPr>
        <w:t>ravn</w:t>
      </w:r>
      <w:r w:rsidR="00CE2633">
        <w:rPr>
          <w:rFonts w:ascii="Gotham Narrow Light" w:hAnsi="Gotham Narrow Light"/>
          <w:sz w:val="22"/>
          <w:szCs w:val="22"/>
          <w:lang w:val="sr-Latn-RS"/>
        </w:rPr>
        <w:t>ih</w:t>
      </w:r>
      <w:r w:rsidRPr="008B1947">
        <w:rPr>
          <w:rFonts w:ascii="Gotham Narrow Light" w:hAnsi="Gotham Narrow Light"/>
          <w:sz w:val="22"/>
          <w:szCs w:val="22"/>
          <w:lang w:val="sr-Latn-RS"/>
        </w:rPr>
        <w:t xml:space="preserve"> fakulteta u </w:t>
      </w:r>
      <w:r w:rsidR="00CE2633">
        <w:rPr>
          <w:rFonts w:ascii="Gotham Narrow Light" w:hAnsi="Gotham Narrow Light"/>
          <w:sz w:val="22"/>
          <w:szCs w:val="22"/>
          <w:lang w:val="sr-Latn-RS"/>
        </w:rPr>
        <w:t>Srbiji</w:t>
      </w:r>
      <w:r w:rsidRPr="008B1947">
        <w:rPr>
          <w:rFonts w:ascii="Gotham Narrow Light" w:hAnsi="Gotham Narrow Light"/>
          <w:sz w:val="22"/>
          <w:szCs w:val="22"/>
          <w:lang w:val="sr-Latn-RS"/>
        </w:rPr>
        <w:t xml:space="preserve"> </w:t>
      </w:r>
      <w:bookmarkStart w:id="0" w:name="_Hlk56613273"/>
      <w:r w:rsidRPr="008B1947">
        <w:rPr>
          <w:rFonts w:ascii="Gotham Narrow Light" w:hAnsi="Gotham Narrow Light"/>
          <w:sz w:val="22"/>
          <w:szCs w:val="22"/>
          <w:lang w:val="sr-Latn-RS"/>
        </w:rPr>
        <w:t>„Taboroši Stipendija“</w:t>
      </w:r>
      <w:bookmarkEnd w:id="0"/>
    </w:p>
    <w:p w14:paraId="0FF3EA38" w14:textId="77777777" w:rsidR="008B1947" w:rsidRPr="008B1947" w:rsidRDefault="008B1947" w:rsidP="008B1947">
      <w:pPr>
        <w:rPr>
          <w:rFonts w:ascii="Gotham Narrow Light" w:hAnsi="Gotham Narrow Light"/>
          <w:sz w:val="22"/>
          <w:szCs w:val="22"/>
          <w:lang w:val="sr-Latn-RS"/>
        </w:rPr>
      </w:pPr>
    </w:p>
    <w:p w14:paraId="1B6D1CBF" w14:textId="706D5BCB" w:rsidR="008B1947" w:rsidRPr="008B1947" w:rsidRDefault="008B1947" w:rsidP="008B1947">
      <w:pPr>
        <w:pStyle w:val="ListParagraph"/>
        <w:numPr>
          <w:ilvl w:val="0"/>
          <w:numId w:val="35"/>
        </w:numPr>
        <w:spacing w:after="160" w:line="259" w:lineRule="auto"/>
        <w:rPr>
          <w:rFonts w:ascii="Gotham Narrow Light" w:hAnsi="Gotham Narrow Light"/>
          <w:sz w:val="22"/>
          <w:szCs w:val="22"/>
          <w:u w:val="single"/>
          <w:lang w:val="sr-Latn-RS"/>
        </w:rPr>
      </w:pPr>
      <w:r w:rsidRPr="008B1947">
        <w:rPr>
          <w:rFonts w:ascii="Gotham Narrow Light" w:hAnsi="Gotham Narrow Light"/>
          <w:sz w:val="22"/>
          <w:szCs w:val="22"/>
          <w:u w:val="single"/>
          <w:lang w:val="sr-Latn-RS"/>
        </w:rPr>
        <w:t>Uslovi za učešće na konkursu za dodelu stipendije „Taboroši Stipendija – Taboroši Regulatory Challenge 202</w:t>
      </w:r>
      <w:r w:rsidR="00BE5C7D">
        <w:rPr>
          <w:rFonts w:ascii="Gotham Narrow Light" w:hAnsi="Gotham Narrow Light"/>
          <w:sz w:val="22"/>
          <w:szCs w:val="22"/>
          <w:u w:val="single"/>
          <w:lang w:val="sr-Latn-RS"/>
        </w:rPr>
        <w:t>4</w:t>
      </w:r>
      <w:r w:rsidRPr="008B1947">
        <w:rPr>
          <w:rFonts w:ascii="Gotham Narrow Light" w:hAnsi="Gotham Narrow Light"/>
          <w:sz w:val="22"/>
          <w:szCs w:val="22"/>
          <w:u w:val="single"/>
          <w:lang w:val="sr-Latn-RS"/>
        </w:rPr>
        <w:t>“ („</w:t>
      </w:r>
      <w:r w:rsidRPr="008B1947">
        <w:rPr>
          <w:rFonts w:ascii="Gotham Narrow Light" w:hAnsi="Gotham Narrow Light"/>
          <w:b/>
          <w:sz w:val="22"/>
          <w:szCs w:val="22"/>
          <w:u w:val="single"/>
          <w:lang w:val="sr-Latn-RS"/>
        </w:rPr>
        <w:t>Konkurs</w:t>
      </w:r>
      <w:r w:rsidRPr="008B1947">
        <w:rPr>
          <w:rFonts w:ascii="Gotham Narrow Light" w:hAnsi="Gotham Narrow Light"/>
          <w:sz w:val="22"/>
          <w:szCs w:val="22"/>
          <w:u w:val="single"/>
          <w:lang w:val="sr-Latn-RS"/>
        </w:rPr>
        <w:t>“)</w:t>
      </w:r>
      <w:r w:rsidR="00265FAA">
        <w:rPr>
          <w:rFonts w:ascii="Gotham Narrow Light" w:hAnsi="Gotham Narrow Light"/>
          <w:sz w:val="22"/>
          <w:szCs w:val="22"/>
          <w:u w:val="single"/>
          <w:lang w:val="sr-Latn-RS"/>
        </w:rPr>
        <w:t>.</w:t>
      </w:r>
    </w:p>
    <w:p w14:paraId="43F479EB" w14:textId="77777777" w:rsidR="008B1947" w:rsidRPr="008B1947" w:rsidRDefault="008B1947" w:rsidP="008B1947">
      <w:pPr>
        <w:pStyle w:val="ListParagraph"/>
        <w:jc w:val="both"/>
        <w:rPr>
          <w:rFonts w:ascii="Gotham Narrow Light" w:hAnsi="Gotham Narrow Light"/>
          <w:sz w:val="22"/>
          <w:szCs w:val="22"/>
          <w:lang w:val="sr-Latn-RS"/>
        </w:rPr>
      </w:pPr>
    </w:p>
    <w:p w14:paraId="14F5FE7F"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Pravo na učešće na Konkursu imaju studenti:</w:t>
      </w:r>
    </w:p>
    <w:p w14:paraId="3C31049C" w14:textId="77777777" w:rsidR="008B1947" w:rsidRPr="008B1947" w:rsidRDefault="008B1947" w:rsidP="008B1947">
      <w:pPr>
        <w:pStyle w:val="ListParagraph"/>
        <w:jc w:val="both"/>
        <w:rPr>
          <w:rFonts w:ascii="Gotham Narrow Light" w:hAnsi="Gotham Narrow Light"/>
          <w:sz w:val="22"/>
          <w:szCs w:val="22"/>
          <w:lang w:val="sr-Latn-RS"/>
        </w:rPr>
      </w:pPr>
    </w:p>
    <w:p w14:paraId="3F8AB089" w14:textId="77418605" w:rsidR="008B1947" w:rsidRPr="008B1947" w:rsidRDefault="008B1947" w:rsidP="008B1947">
      <w:pPr>
        <w:pStyle w:val="ListParagraph"/>
        <w:numPr>
          <w:ilvl w:val="0"/>
          <w:numId w:val="36"/>
        </w:numPr>
        <w:spacing w:after="160" w:line="259" w:lineRule="auto"/>
        <w:ind w:left="1134" w:hanging="425"/>
        <w:jc w:val="both"/>
        <w:rPr>
          <w:rFonts w:ascii="Gotham Narrow Light" w:hAnsi="Gotham Narrow Light"/>
          <w:sz w:val="22"/>
          <w:szCs w:val="22"/>
          <w:lang w:val="sr-Latn-RS"/>
        </w:rPr>
      </w:pPr>
      <w:r w:rsidRPr="008B1947">
        <w:rPr>
          <w:rFonts w:ascii="Gotham Narrow Light" w:hAnsi="Gotham Narrow Light"/>
          <w:sz w:val="22"/>
          <w:szCs w:val="22"/>
          <w:lang w:val="sr-Latn-RS"/>
        </w:rPr>
        <w:t>koji su 202</w:t>
      </w:r>
      <w:r w:rsidR="00BE5C7D">
        <w:rPr>
          <w:rFonts w:ascii="Gotham Narrow Light" w:hAnsi="Gotham Narrow Light"/>
          <w:sz w:val="22"/>
          <w:szCs w:val="22"/>
          <w:lang w:val="sr-Latn-RS"/>
        </w:rPr>
        <w:t>4</w:t>
      </w:r>
      <w:r w:rsidRPr="008B1947">
        <w:rPr>
          <w:rFonts w:ascii="Gotham Narrow Light" w:hAnsi="Gotham Narrow Light"/>
          <w:sz w:val="22"/>
          <w:szCs w:val="22"/>
          <w:lang w:val="sr-Latn-RS"/>
        </w:rPr>
        <w:t>. godine prvi put upisani na 4. godinu osnovnih akademski</w:t>
      </w:r>
      <w:r w:rsidR="00741E35">
        <w:rPr>
          <w:rFonts w:ascii="Gotham Narrow Light" w:hAnsi="Gotham Narrow Light"/>
          <w:sz w:val="22"/>
          <w:szCs w:val="22"/>
          <w:lang w:val="sr-Latn-RS"/>
        </w:rPr>
        <w:t>h</w:t>
      </w:r>
      <w:r w:rsidRPr="008B1947">
        <w:rPr>
          <w:rFonts w:ascii="Gotham Narrow Light" w:hAnsi="Gotham Narrow Light"/>
          <w:sz w:val="22"/>
          <w:szCs w:val="22"/>
          <w:lang w:val="sr-Latn-RS"/>
        </w:rPr>
        <w:t xml:space="preserve"> studija </w:t>
      </w:r>
      <w:r w:rsidR="00CE2633">
        <w:rPr>
          <w:rFonts w:ascii="Gotham Narrow Light" w:hAnsi="Gotham Narrow Light"/>
          <w:sz w:val="22"/>
          <w:szCs w:val="22"/>
          <w:lang w:val="sr-Latn-RS"/>
        </w:rPr>
        <w:t xml:space="preserve">na jednom od </w:t>
      </w:r>
      <w:r w:rsidR="007E688F">
        <w:rPr>
          <w:rFonts w:ascii="Gotham Narrow Light" w:hAnsi="Gotham Narrow Light"/>
          <w:sz w:val="22"/>
          <w:szCs w:val="22"/>
          <w:lang w:val="sr-Latn-RS"/>
        </w:rPr>
        <w:t>državnih p</w:t>
      </w:r>
      <w:r w:rsidRPr="008B1947">
        <w:rPr>
          <w:rFonts w:ascii="Gotham Narrow Light" w:hAnsi="Gotham Narrow Light"/>
          <w:sz w:val="22"/>
          <w:szCs w:val="22"/>
          <w:lang w:val="sr-Latn-RS"/>
        </w:rPr>
        <w:t>ravn</w:t>
      </w:r>
      <w:r w:rsidR="007E688F">
        <w:rPr>
          <w:rFonts w:ascii="Gotham Narrow Light" w:hAnsi="Gotham Narrow Light"/>
          <w:sz w:val="22"/>
          <w:szCs w:val="22"/>
          <w:lang w:val="sr-Latn-RS"/>
        </w:rPr>
        <w:t>ih</w:t>
      </w:r>
      <w:r w:rsidRPr="008B1947">
        <w:rPr>
          <w:rFonts w:ascii="Gotham Narrow Light" w:hAnsi="Gotham Narrow Light"/>
          <w:sz w:val="22"/>
          <w:szCs w:val="22"/>
          <w:lang w:val="sr-Latn-RS"/>
        </w:rPr>
        <w:t xml:space="preserve"> fakulteta u </w:t>
      </w:r>
      <w:r w:rsidR="007E688F">
        <w:rPr>
          <w:rFonts w:ascii="Gotham Narrow Light" w:hAnsi="Gotham Narrow Light"/>
          <w:sz w:val="22"/>
          <w:szCs w:val="22"/>
          <w:lang w:val="sr-Latn-RS"/>
        </w:rPr>
        <w:t>Srbiji</w:t>
      </w:r>
      <w:r w:rsidRPr="008B1947">
        <w:rPr>
          <w:rFonts w:ascii="Gotham Narrow Light" w:hAnsi="Gotham Narrow Light"/>
          <w:sz w:val="22"/>
          <w:szCs w:val="22"/>
          <w:lang w:val="sr-Latn-RS"/>
        </w:rPr>
        <w:t>; i</w:t>
      </w:r>
    </w:p>
    <w:p w14:paraId="46A345C5" w14:textId="73FE1DCE" w:rsidR="008B1947" w:rsidRPr="008B1947" w:rsidRDefault="008B1947" w:rsidP="008B1947">
      <w:pPr>
        <w:pStyle w:val="ListParagraph"/>
        <w:numPr>
          <w:ilvl w:val="0"/>
          <w:numId w:val="36"/>
        </w:numPr>
        <w:spacing w:after="160" w:line="259" w:lineRule="auto"/>
        <w:ind w:left="1134" w:hanging="425"/>
        <w:jc w:val="both"/>
        <w:rPr>
          <w:rFonts w:ascii="Gotham Narrow Light" w:hAnsi="Gotham Narrow Light"/>
          <w:sz w:val="22"/>
          <w:szCs w:val="22"/>
          <w:lang w:val="sr-Latn-RS"/>
        </w:rPr>
      </w:pPr>
      <w:r w:rsidRPr="008B1947">
        <w:rPr>
          <w:rFonts w:ascii="Gotham Narrow Light" w:hAnsi="Gotham Narrow Light"/>
          <w:sz w:val="22"/>
          <w:szCs w:val="22"/>
          <w:lang w:val="sr-Latn-RS"/>
        </w:rPr>
        <w:t>koji su zaključno sa junskim ispitnim rokom 202</w:t>
      </w:r>
      <w:r w:rsidR="00BE5C7D">
        <w:rPr>
          <w:rFonts w:ascii="Gotham Narrow Light" w:hAnsi="Gotham Narrow Light"/>
          <w:sz w:val="22"/>
          <w:szCs w:val="22"/>
          <w:lang w:val="sr-Latn-RS"/>
        </w:rPr>
        <w:t>4</w:t>
      </w:r>
      <w:r w:rsidRPr="008B1947">
        <w:rPr>
          <w:rFonts w:ascii="Gotham Narrow Light" w:hAnsi="Gotham Narrow Light"/>
          <w:sz w:val="22"/>
          <w:szCs w:val="22"/>
          <w:lang w:val="sr-Latn-RS"/>
        </w:rPr>
        <w:t xml:space="preserve">. godine ostvarili prosek u dosadašnjem </w:t>
      </w:r>
      <w:r w:rsidR="00741E35">
        <w:rPr>
          <w:rFonts w:ascii="Gotham Narrow Light" w:hAnsi="Gotham Narrow Light"/>
          <w:sz w:val="22"/>
          <w:szCs w:val="22"/>
          <w:lang w:val="sr-Latn-RS"/>
        </w:rPr>
        <w:t xml:space="preserve">toku </w:t>
      </w:r>
      <w:r w:rsidRPr="008B1947">
        <w:rPr>
          <w:rFonts w:ascii="Gotham Narrow Light" w:hAnsi="Gotham Narrow Light"/>
          <w:sz w:val="22"/>
          <w:szCs w:val="22"/>
          <w:lang w:val="sr-Latn-RS"/>
        </w:rPr>
        <w:t>studiranj</w:t>
      </w:r>
      <w:r w:rsidR="00741E35">
        <w:rPr>
          <w:rFonts w:ascii="Gotham Narrow Light" w:hAnsi="Gotham Narrow Light"/>
          <w:sz w:val="22"/>
          <w:szCs w:val="22"/>
          <w:lang w:val="sr-Latn-RS"/>
        </w:rPr>
        <w:t>a</w:t>
      </w:r>
      <w:r w:rsidRPr="008B1947">
        <w:rPr>
          <w:rFonts w:ascii="Gotham Narrow Light" w:hAnsi="Gotham Narrow Light"/>
          <w:sz w:val="22"/>
          <w:szCs w:val="22"/>
          <w:lang w:val="sr-Latn-RS"/>
        </w:rPr>
        <w:t xml:space="preserve"> od najmanje 8,5 (osam zarez pet).</w:t>
      </w:r>
    </w:p>
    <w:p w14:paraId="00B873C8" w14:textId="77777777" w:rsidR="008B1947" w:rsidRPr="008B1947" w:rsidRDefault="008B1947" w:rsidP="008B1947">
      <w:pPr>
        <w:rPr>
          <w:rFonts w:ascii="Gotham Narrow Light" w:hAnsi="Gotham Narrow Light"/>
          <w:sz w:val="22"/>
          <w:szCs w:val="22"/>
          <w:lang w:val="sr-Latn-RS"/>
        </w:rPr>
      </w:pPr>
    </w:p>
    <w:p w14:paraId="3F3E71A2" w14:textId="77777777" w:rsidR="008B1947" w:rsidRPr="008B1947" w:rsidRDefault="008B1947" w:rsidP="008B1947">
      <w:pPr>
        <w:pStyle w:val="ListParagraph"/>
        <w:numPr>
          <w:ilvl w:val="0"/>
          <w:numId w:val="35"/>
        </w:numPr>
        <w:spacing w:after="160" w:line="259" w:lineRule="auto"/>
        <w:rPr>
          <w:rFonts w:ascii="Gotham Narrow Light" w:hAnsi="Gotham Narrow Light"/>
          <w:sz w:val="22"/>
          <w:szCs w:val="22"/>
          <w:u w:val="single"/>
          <w:lang w:val="sr-Latn-RS"/>
        </w:rPr>
      </w:pPr>
      <w:r w:rsidRPr="008B1947">
        <w:rPr>
          <w:rFonts w:ascii="Gotham Narrow Light" w:hAnsi="Gotham Narrow Light"/>
          <w:sz w:val="22"/>
          <w:szCs w:val="22"/>
          <w:u w:val="single"/>
          <w:lang w:val="sr-Latn-RS"/>
        </w:rPr>
        <w:t>Nagradni fond stipendije, broj stipendija, iznos i način isplate</w:t>
      </w:r>
    </w:p>
    <w:p w14:paraId="599A339C" w14:textId="77777777" w:rsidR="008B1947" w:rsidRPr="008B1947" w:rsidRDefault="008B1947" w:rsidP="008B1947">
      <w:pPr>
        <w:pStyle w:val="ListParagraph"/>
        <w:rPr>
          <w:rFonts w:ascii="Gotham Narrow Light" w:hAnsi="Gotham Narrow Light"/>
          <w:sz w:val="22"/>
          <w:szCs w:val="22"/>
          <w:lang w:val="sr-Latn-RS"/>
        </w:rPr>
      </w:pPr>
    </w:p>
    <w:p w14:paraId="0BBAD239" w14:textId="686ABE5A" w:rsidR="008B1947" w:rsidRPr="008B1947" w:rsidRDefault="008B1947" w:rsidP="008B1947">
      <w:pPr>
        <w:pStyle w:val="ListParagraph"/>
        <w:jc w:val="both"/>
        <w:rPr>
          <w:rFonts w:ascii="Gotham Narrow Light" w:hAnsi="Gotham Narrow Light"/>
          <w:sz w:val="22"/>
          <w:szCs w:val="22"/>
          <w:lang w:val="sr-Latn-RS"/>
        </w:rPr>
      </w:pPr>
      <w:bookmarkStart w:id="1" w:name="_Hlk56613320"/>
      <w:r w:rsidRPr="008B1947">
        <w:rPr>
          <w:rFonts w:ascii="Gotham Narrow Light" w:hAnsi="Gotham Narrow Light"/>
          <w:sz w:val="22"/>
          <w:szCs w:val="22"/>
          <w:lang w:val="sr-Latn-RS"/>
        </w:rPr>
        <w:t xml:space="preserve">Nagradni fond stipendije „Taboroši Stipendija“ </w:t>
      </w:r>
      <w:bookmarkEnd w:id="1"/>
      <w:r w:rsidRPr="008B1947">
        <w:rPr>
          <w:rFonts w:ascii="Gotham Narrow Light" w:hAnsi="Gotham Narrow Light"/>
          <w:sz w:val="22"/>
          <w:szCs w:val="22"/>
          <w:lang w:val="sr-Latn-RS"/>
        </w:rPr>
        <w:t>obezbeđuj</w:t>
      </w:r>
      <w:r w:rsidR="00EB5BA1">
        <w:rPr>
          <w:rFonts w:ascii="Gotham Narrow Light" w:hAnsi="Gotham Narrow Light"/>
          <w:sz w:val="22"/>
          <w:szCs w:val="22"/>
          <w:lang w:val="sr-Latn-RS"/>
        </w:rPr>
        <w:t>u</w:t>
      </w:r>
      <w:r w:rsidRPr="008B1947">
        <w:rPr>
          <w:rFonts w:ascii="Gotham Narrow Light" w:hAnsi="Gotham Narrow Light"/>
          <w:sz w:val="22"/>
          <w:szCs w:val="22"/>
          <w:lang w:val="sr-Latn-RS"/>
        </w:rPr>
        <w:t xml:space="preserve"> </w:t>
      </w:r>
      <w:r w:rsidR="00EB5BA1">
        <w:rPr>
          <w:rFonts w:ascii="Gotham Narrow Light" w:hAnsi="Gotham Narrow Light"/>
          <w:sz w:val="22"/>
          <w:szCs w:val="22"/>
          <w:lang w:val="sr-Latn-RS"/>
        </w:rPr>
        <w:t>p</w:t>
      </w:r>
      <w:r w:rsidRPr="008B1947">
        <w:rPr>
          <w:rFonts w:ascii="Gotham Narrow Light" w:hAnsi="Gotham Narrow Light"/>
          <w:sz w:val="22"/>
          <w:szCs w:val="22"/>
          <w:lang w:val="sr-Latn-RS"/>
        </w:rPr>
        <w:t xml:space="preserve">orodica Taboroši i Advokatska kancelarija Gecić Law. Ukupan nagradni fond stipendije iznosi </w:t>
      </w:r>
      <w:r w:rsidRPr="00F200C2">
        <w:rPr>
          <w:rFonts w:ascii="Gotham Narrow Light" w:hAnsi="Gotham Narrow Light"/>
          <w:b/>
          <w:bCs/>
          <w:sz w:val="22"/>
          <w:szCs w:val="22"/>
          <w:lang w:val="sr-Latn-RS"/>
        </w:rPr>
        <w:t>EUR 2.000</w:t>
      </w:r>
      <w:r w:rsidRPr="008B1947">
        <w:rPr>
          <w:rFonts w:ascii="Gotham Narrow Light" w:hAnsi="Gotham Narrow Light"/>
          <w:sz w:val="22"/>
          <w:szCs w:val="22"/>
          <w:lang w:val="sr-Latn-RS"/>
        </w:rPr>
        <w:t xml:space="preserve"> (koji će </w:t>
      </w:r>
      <w:r w:rsidR="00EB5BA1">
        <w:rPr>
          <w:rFonts w:ascii="Gotham Narrow Light" w:hAnsi="Gotham Narrow Light"/>
          <w:sz w:val="22"/>
          <w:szCs w:val="22"/>
          <w:lang w:val="sr-Latn-RS"/>
        </w:rPr>
        <w:t>biti isplaćen</w:t>
      </w:r>
      <w:r w:rsidRPr="008B1947">
        <w:rPr>
          <w:rFonts w:ascii="Gotham Narrow Light" w:hAnsi="Gotham Narrow Light"/>
          <w:sz w:val="22"/>
          <w:szCs w:val="22"/>
          <w:lang w:val="sr-Latn-RS"/>
        </w:rPr>
        <w:t xml:space="preserve"> u dinarskoj protivvrednosti izračunatoj po srednjem kursu Narodne banke Srbije na dan uplate).</w:t>
      </w:r>
    </w:p>
    <w:p w14:paraId="191F936D" w14:textId="77777777" w:rsidR="008B1947" w:rsidRPr="008B1947" w:rsidRDefault="008B1947" w:rsidP="008B1947">
      <w:pPr>
        <w:pStyle w:val="ListParagraph"/>
        <w:jc w:val="both"/>
        <w:rPr>
          <w:rFonts w:ascii="Gotham Narrow Light" w:hAnsi="Gotham Narrow Light"/>
          <w:sz w:val="22"/>
          <w:szCs w:val="22"/>
          <w:lang w:val="sr-Latn-RS"/>
        </w:rPr>
      </w:pPr>
    </w:p>
    <w:p w14:paraId="6B677158" w14:textId="2583C3FD"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Advokatska kancelarija Gecić Law, može dodeliti ukupan nagradni fond stipendije samo jednom kandidatu, ukoliko samo jedan kandidat </w:t>
      </w:r>
      <w:bookmarkStart w:id="2" w:name="_Hlk56620383"/>
      <w:r w:rsidRPr="008B1947">
        <w:rPr>
          <w:rFonts w:ascii="Gotham Narrow Light" w:hAnsi="Gotham Narrow Light"/>
          <w:sz w:val="22"/>
          <w:szCs w:val="22"/>
          <w:lang w:val="sr-Latn-RS"/>
        </w:rPr>
        <w:t xml:space="preserve">ispunjava kriterijume po oceni Komisije, u skladu sa poglavljem D. </w:t>
      </w:r>
      <w:r w:rsidR="00EB5BA1">
        <w:rPr>
          <w:rFonts w:ascii="Gotham Narrow Light" w:hAnsi="Gotham Narrow Light"/>
          <w:sz w:val="22"/>
          <w:szCs w:val="22"/>
          <w:lang w:val="sr-Latn-RS"/>
        </w:rPr>
        <w:t>„</w:t>
      </w:r>
      <w:r w:rsidRPr="008B1947">
        <w:rPr>
          <w:rFonts w:ascii="Gotham Narrow Light" w:hAnsi="Gotham Narrow Light"/>
          <w:sz w:val="22"/>
          <w:szCs w:val="22"/>
          <w:u w:val="single"/>
          <w:lang w:val="sr-Latn-RS"/>
        </w:rPr>
        <w:t>Kriterijumi i postupak za ocenu kandidata</w:t>
      </w:r>
      <w:bookmarkEnd w:id="2"/>
      <w:r w:rsidR="00EB5BA1">
        <w:rPr>
          <w:rFonts w:ascii="Gotham Narrow Light" w:hAnsi="Gotham Narrow Light"/>
          <w:sz w:val="22"/>
          <w:szCs w:val="22"/>
          <w:u w:val="single"/>
          <w:lang w:val="sr-Latn-RS"/>
        </w:rPr>
        <w:t>“</w:t>
      </w:r>
      <w:r w:rsidRPr="008B1947">
        <w:rPr>
          <w:rFonts w:ascii="Gotham Narrow Light" w:hAnsi="Gotham Narrow Light"/>
          <w:sz w:val="22"/>
          <w:szCs w:val="22"/>
          <w:u w:val="single"/>
          <w:lang w:val="sr-Latn-RS"/>
        </w:rPr>
        <w:t>;</w:t>
      </w:r>
      <w:r w:rsidRPr="008B1947">
        <w:rPr>
          <w:rFonts w:ascii="Gotham Narrow Light" w:hAnsi="Gotham Narrow Light"/>
          <w:sz w:val="22"/>
          <w:szCs w:val="22"/>
          <w:lang w:val="sr-Latn-RS"/>
        </w:rPr>
        <w:t xml:space="preserve"> ili više kandidata ukoliko više kandidata ispunjava kriterijume po oceni Komisije, u skladu sa poglavljem D. </w:t>
      </w:r>
      <w:r w:rsidR="00EB5BA1">
        <w:rPr>
          <w:rFonts w:ascii="Gotham Narrow Light" w:hAnsi="Gotham Narrow Light"/>
          <w:sz w:val="22"/>
          <w:szCs w:val="22"/>
          <w:lang w:val="sr-Latn-RS"/>
        </w:rPr>
        <w:t>„</w:t>
      </w:r>
      <w:r w:rsidRPr="008B1947">
        <w:rPr>
          <w:rFonts w:ascii="Gotham Narrow Light" w:hAnsi="Gotham Narrow Light"/>
          <w:sz w:val="22"/>
          <w:szCs w:val="22"/>
          <w:u w:val="single"/>
          <w:lang w:val="sr-Latn-RS"/>
        </w:rPr>
        <w:t>Kriterijumi i postupak za ocenu kandidata</w:t>
      </w:r>
      <w:r w:rsidR="00EB5BA1">
        <w:rPr>
          <w:rFonts w:ascii="Gotham Narrow Light" w:hAnsi="Gotham Narrow Light"/>
          <w:sz w:val="22"/>
          <w:szCs w:val="22"/>
          <w:u w:val="single"/>
          <w:lang w:val="sr-Latn-RS"/>
        </w:rPr>
        <w:t>“</w:t>
      </w:r>
      <w:r w:rsidRPr="008B1947">
        <w:rPr>
          <w:rFonts w:ascii="Gotham Narrow Light" w:hAnsi="Gotham Narrow Light"/>
          <w:sz w:val="22"/>
          <w:szCs w:val="22"/>
          <w:u w:val="single"/>
          <w:lang w:val="sr-Latn-RS"/>
        </w:rPr>
        <w:t>.</w:t>
      </w:r>
    </w:p>
    <w:p w14:paraId="7A74385F" w14:textId="77777777" w:rsidR="008B1947" w:rsidRPr="008B1947" w:rsidRDefault="008B1947" w:rsidP="008B1947">
      <w:pPr>
        <w:pStyle w:val="ListParagraph"/>
        <w:rPr>
          <w:rFonts w:ascii="Gotham Narrow Light" w:hAnsi="Gotham Narrow Light"/>
          <w:sz w:val="22"/>
          <w:szCs w:val="22"/>
          <w:lang w:val="sr-Latn-RS"/>
        </w:rPr>
      </w:pPr>
    </w:p>
    <w:p w14:paraId="57A39B02"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U slučaju da više kandidata ispunjava kriterijume po oceni Komisije, Komisija će odlučiti o iznosu stipendije koji će biti dodeljen svakom kandidatu ponaosob, a u </w:t>
      </w:r>
      <w:bookmarkStart w:id="3" w:name="_Hlk57121394"/>
      <w:r w:rsidRPr="008B1947">
        <w:rPr>
          <w:rFonts w:ascii="Gotham Narrow Light" w:hAnsi="Gotham Narrow Light"/>
          <w:sz w:val="22"/>
          <w:szCs w:val="22"/>
          <w:lang w:val="sr-Latn-RS"/>
        </w:rPr>
        <w:t xml:space="preserve">zavisnosti od stepena ispunjenosti kriterijuma navedenih </w:t>
      </w:r>
      <w:bookmarkEnd w:id="3"/>
      <w:r w:rsidRPr="008B1947">
        <w:rPr>
          <w:rFonts w:ascii="Gotham Narrow Light" w:hAnsi="Gotham Narrow Light"/>
          <w:sz w:val="22"/>
          <w:szCs w:val="22"/>
          <w:lang w:val="sr-Latn-RS"/>
        </w:rPr>
        <w:t xml:space="preserve">u poglavlju D. </w:t>
      </w:r>
    </w:p>
    <w:p w14:paraId="3A7E775D" w14:textId="77777777" w:rsidR="008B1947" w:rsidRPr="008B1947" w:rsidRDefault="008B1947" w:rsidP="008B1947">
      <w:pPr>
        <w:pStyle w:val="ListParagraph"/>
        <w:jc w:val="both"/>
        <w:rPr>
          <w:rFonts w:ascii="Gotham Narrow Light" w:hAnsi="Gotham Narrow Light"/>
          <w:sz w:val="22"/>
          <w:szCs w:val="22"/>
          <w:lang w:val="sr-Latn-RS"/>
        </w:rPr>
      </w:pPr>
    </w:p>
    <w:p w14:paraId="20B60A3F" w14:textId="48400CBA"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Stipendija će izabranom kandidatu ili kandidatima biti isplaćena uplatom na tekući račun naznačen u ugovoru o stipendiranju, koji će kao preduslov za dodelu stipendije, izabrani kandidat ili kandidati biti dužni da zaključe sa advokatskom kancelarijom Gecić Law u roku naznačenom u poglavlju </w:t>
      </w:r>
      <w:r w:rsidRPr="00EB5BA1">
        <w:rPr>
          <w:rFonts w:ascii="Gotham Narrow Light" w:hAnsi="Gotham Narrow Light"/>
          <w:sz w:val="22"/>
          <w:szCs w:val="22"/>
          <w:lang w:val="sr-Latn-RS"/>
        </w:rPr>
        <w:t>F.</w:t>
      </w:r>
      <w:r w:rsidRPr="008B1947">
        <w:rPr>
          <w:rFonts w:ascii="Gotham Narrow Light" w:hAnsi="Gotham Narrow Light"/>
          <w:sz w:val="22"/>
          <w:szCs w:val="22"/>
          <w:u w:val="single"/>
          <w:lang w:val="sr-Latn-RS"/>
        </w:rPr>
        <w:t xml:space="preserve"> </w:t>
      </w:r>
      <w:r w:rsidR="00EB5BA1">
        <w:rPr>
          <w:rFonts w:ascii="Gotham Narrow Light" w:hAnsi="Gotham Narrow Light"/>
          <w:sz w:val="22"/>
          <w:szCs w:val="22"/>
          <w:u w:val="single"/>
          <w:lang w:val="sr-Latn-RS"/>
        </w:rPr>
        <w:t>„</w:t>
      </w:r>
      <w:r w:rsidRPr="008B1947">
        <w:rPr>
          <w:rFonts w:ascii="Gotham Narrow Light" w:hAnsi="Gotham Narrow Light"/>
          <w:sz w:val="22"/>
          <w:szCs w:val="22"/>
          <w:u w:val="single"/>
          <w:lang w:val="sr-Latn-RS"/>
        </w:rPr>
        <w:t>Rok za donošenje odluke o izboru  kandidata</w:t>
      </w:r>
      <w:r w:rsidR="00EB5BA1">
        <w:rPr>
          <w:rFonts w:ascii="Gotham Narrow Light" w:hAnsi="Gotham Narrow Light"/>
          <w:sz w:val="22"/>
          <w:szCs w:val="22"/>
          <w:u w:val="single"/>
          <w:lang w:val="sr-Latn-RS"/>
        </w:rPr>
        <w:t>“</w:t>
      </w:r>
      <w:r w:rsidRPr="008B1947">
        <w:rPr>
          <w:rFonts w:ascii="Gotham Narrow Light" w:hAnsi="Gotham Narrow Light"/>
          <w:sz w:val="22"/>
          <w:szCs w:val="22"/>
          <w:lang w:val="sr-Latn-RS"/>
        </w:rPr>
        <w:t>, ili naknadno, a kako bude ugovoreno sa advokatskom kancelarijom Gecić Law („</w:t>
      </w:r>
      <w:r w:rsidRPr="008B1947">
        <w:rPr>
          <w:rFonts w:ascii="Gotham Narrow Light" w:hAnsi="Gotham Narrow Light"/>
          <w:b/>
          <w:sz w:val="22"/>
          <w:szCs w:val="22"/>
          <w:lang w:val="sr-Latn-RS"/>
        </w:rPr>
        <w:t>Ugovor o stipendiranju</w:t>
      </w:r>
      <w:r w:rsidRPr="008B1947">
        <w:rPr>
          <w:rFonts w:ascii="Gotham Narrow Light" w:hAnsi="Gotham Narrow Light"/>
          <w:sz w:val="22"/>
          <w:szCs w:val="22"/>
          <w:lang w:val="sr-Latn-RS"/>
        </w:rPr>
        <w:t>“).</w:t>
      </w:r>
    </w:p>
    <w:p w14:paraId="02B3D61A" w14:textId="77777777" w:rsidR="008B1947" w:rsidRPr="008B1947" w:rsidRDefault="008B1947" w:rsidP="008B1947">
      <w:pPr>
        <w:pStyle w:val="ListParagraph"/>
        <w:jc w:val="both"/>
        <w:rPr>
          <w:rFonts w:ascii="Gotham Narrow Light" w:hAnsi="Gotham Narrow Light"/>
          <w:sz w:val="22"/>
          <w:szCs w:val="22"/>
          <w:lang w:val="sr-Latn-RS"/>
        </w:rPr>
      </w:pPr>
    </w:p>
    <w:p w14:paraId="4829544C"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Uz novčanu nagradu, a kao dodatni bonus, izabrani kandidat(i) će imati priliku za praksu u advokatskoj kancelariji Gecić Law. </w:t>
      </w:r>
    </w:p>
    <w:p w14:paraId="7493D1EF" w14:textId="77777777" w:rsidR="008B1947" w:rsidRPr="008B1947" w:rsidRDefault="008B1947" w:rsidP="008B1947">
      <w:pPr>
        <w:pStyle w:val="ListParagraph"/>
        <w:jc w:val="both"/>
        <w:rPr>
          <w:rFonts w:ascii="Gotham Narrow Light" w:hAnsi="Gotham Narrow Light"/>
          <w:sz w:val="22"/>
          <w:szCs w:val="22"/>
          <w:lang w:val="sr-Latn-RS"/>
        </w:rPr>
      </w:pPr>
    </w:p>
    <w:p w14:paraId="65E9A500" w14:textId="094212C0"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Period za koji se stipendija dodeljuje je od decembra 202</w:t>
      </w:r>
      <w:r w:rsidR="00BE5C7D">
        <w:rPr>
          <w:rFonts w:ascii="Gotham Narrow Light" w:hAnsi="Gotham Narrow Light"/>
          <w:sz w:val="22"/>
          <w:szCs w:val="22"/>
          <w:lang w:val="sr-Latn-RS"/>
        </w:rPr>
        <w:t>4</w:t>
      </w:r>
      <w:r w:rsidRPr="008B1947">
        <w:rPr>
          <w:rFonts w:ascii="Gotham Narrow Light" w:hAnsi="Gotham Narrow Light"/>
          <w:sz w:val="22"/>
          <w:szCs w:val="22"/>
          <w:lang w:val="sr-Latn-RS"/>
        </w:rPr>
        <w:t>. godine zaključno sa novembrom 202</w:t>
      </w:r>
      <w:r w:rsidR="00BE5C7D">
        <w:rPr>
          <w:rFonts w:ascii="Gotham Narrow Light" w:hAnsi="Gotham Narrow Light"/>
          <w:sz w:val="22"/>
          <w:szCs w:val="22"/>
          <w:lang w:val="sr-Latn-RS"/>
        </w:rPr>
        <w:t>5</w:t>
      </w:r>
      <w:r w:rsidRPr="008B1947">
        <w:rPr>
          <w:rFonts w:ascii="Gotham Narrow Light" w:hAnsi="Gotham Narrow Light"/>
          <w:sz w:val="22"/>
          <w:szCs w:val="22"/>
          <w:lang w:val="sr-Latn-RS"/>
        </w:rPr>
        <w:t>. godine.</w:t>
      </w:r>
    </w:p>
    <w:p w14:paraId="4F6BCF7C" w14:textId="77777777" w:rsidR="008B1947" w:rsidRPr="008B1947" w:rsidRDefault="008B1947" w:rsidP="008B1947">
      <w:pPr>
        <w:pStyle w:val="ListParagraph"/>
        <w:jc w:val="both"/>
        <w:rPr>
          <w:rFonts w:ascii="Gotham Narrow Light" w:hAnsi="Gotham Narrow Light"/>
          <w:sz w:val="22"/>
          <w:szCs w:val="22"/>
          <w:lang w:val="sr-Latn-RS"/>
        </w:rPr>
      </w:pPr>
    </w:p>
    <w:p w14:paraId="7603A3C2" w14:textId="77777777" w:rsidR="008B1947" w:rsidRPr="008B1947" w:rsidRDefault="008B1947" w:rsidP="008B1947">
      <w:pPr>
        <w:pStyle w:val="ListParagraph"/>
        <w:jc w:val="both"/>
        <w:rPr>
          <w:rFonts w:ascii="Gotham Narrow Light" w:hAnsi="Gotham Narrow Light"/>
          <w:sz w:val="22"/>
          <w:szCs w:val="22"/>
          <w:lang w:val="sr-Latn-RS"/>
        </w:rPr>
      </w:pPr>
    </w:p>
    <w:p w14:paraId="79494022" w14:textId="77777777" w:rsidR="008B1947" w:rsidRPr="008B1947" w:rsidRDefault="008B1947" w:rsidP="008B1947">
      <w:pPr>
        <w:pStyle w:val="ListParagraph"/>
        <w:numPr>
          <w:ilvl w:val="0"/>
          <w:numId w:val="35"/>
        </w:numPr>
        <w:spacing w:after="160" w:line="259" w:lineRule="auto"/>
        <w:rPr>
          <w:rFonts w:ascii="Gotham Narrow Light" w:hAnsi="Gotham Narrow Light"/>
          <w:sz w:val="22"/>
          <w:szCs w:val="22"/>
          <w:u w:val="single"/>
          <w:lang w:val="sr-Latn-RS"/>
        </w:rPr>
      </w:pPr>
      <w:r w:rsidRPr="008B1947">
        <w:rPr>
          <w:rFonts w:ascii="Gotham Narrow Light" w:hAnsi="Gotham Narrow Light"/>
          <w:sz w:val="22"/>
          <w:szCs w:val="22"/>
          <w:u w:val="single"/>
          <w:lang w:val="sr-Latn-RS"/>
        </w:rPr>
        <w:t>Neophodna dokumentacija</w:t>
      </w:r>
    </w:p>
    <w:p w14:paraId="0A2E6106" w14:textId="77777777" w:rsidR="008B1947" w:rsidRPr="008B1947" w:rsidRDefault="008B1947" w:rsidP="008B1947">
      <w:pPr>
        <w:pStyle w:val="ListParagraph"/>
        <w:rPr>
          <w:rFonts w:ascii="Gotham Narrow Light" w:hAnsi="Gotham Narrow Light"/>
          <w:sz w:val="22"/>
          <w:szCs w:val="22"/>
          <w:lang w:val="sr-Latn-RS"/>
        </w:rPr>
      </w:pPr>
    </w:p>
    <w:p w14:paraId="304CE2A5"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Kandidat je, prilikom prijavljivanja za učešće na Konkursu, dužan da dostavi sledeću dokumentaciju („</w:t>
      </w:r>
      <w:r w:rsidRPr="008B1947">
        <w:rPr>
          <w:rFonts w:ascii="Gotham Narrow Light" w:hAnsi="Gotham Narrow Light"/>
          <w:b/>
          <w:sz w:val="22"/>
          <w:szCs w:val="22"/>
          <w:lang w:val="sr-Latn-RS"/>
        </w:rPr>
        <w:t>Dokumentacija</w:t>
      </w:r>
      <w:r w:rsidRPr="008B1947">
        <w:rPr>
          <w:rFonts w:ascii="Gotham Narrow Light" w:hAnsi="Gotham Narrow Light"/>
          <w:sz w:val="22"/>
          <w:szCs w:val="22"/>
          <w:lang w:val="sr-Latn-RS"/>
        </w:rPr>
        <w:t>“):</w:t>
      </w:r>
    </w:p>
    <w:p w14:paraId="109FA804" w14:textId="77777777" w:rsidR="008B1947" w:rsidRPr="008B1947" w:rsidRDefault="008B1947" w:rsidP="008B1947">
      <w:pPr>
        <w:pStyle w:val="ListParagraph"/>
        <w:jc w:val="both"/>
        <w:rPr>
          <w:rFonts w:ascii="Gotham Narrow Light" w:hAnsi="Gotham Narrow Light"/>
          <w:sz w:val="22"/>
          <w:szCs w:val="22"/>
          <w:lang w:val="sr-Latn-RS"/>
        </w:rPr>
      </w:pPr>
    </w:p>
    <w:p w14:paraId="57FD4D49" w14:textId="77777777" w:rsidR="008B1947" w:rsidRPr="008B1947" w:rsidRDefault="008B1947" w:rsidP="008B1947">
      <w:pPr>
        <w:pStyle w:val="ListParagraph"/>
        <w:numPr>
          <w:ilvl w:val="0"/>
          <w:numId w:val="37"/>
        </w:numPr>
        <w:spacing w:after="160" w:line="259" w:lineRule="auto"/>
        <w:ind w:left="1134" w:hanging="425"/>
        <w:jc w:val="both"/>
        <w:rPr>
          <w:rFonts w:ascii="Gotham Narrow Light" w:hAnsi="Gotham Narrow Light"/>
          <w:sz w:val="22"/>
          <w:szCs w:val="22"/>
          <w:lang w:val="sr-Latn-RS"/>
        </w:rPr>
      </w:pPr>
      <w:r w:rsidRPr="008B1947">
        <w:rPr>
          <w:rFonts w:ascii="Gotham Narrow Light" w:hAnsi="Gotham Narrow Light"/>
          <w:sz w:val="22"/>
          <w:szCs w:val="22"/>
          <w:lang w:val="sr-Latn-RS"/>
        </w:rPr>
        <w:t>Prijavu (Obrazac A);</w:t>
      </w:r>
    </w:p>
    <w:p w14:paraId="2B8ACD53" w14:textId="6AC01CFD" w:rsidR="008B1947" w:rsidRPr="008B1947" w:rsidRDefault="008B1947" w:rsidP="008B1947">
      <w:pPr>
        <w:pStyle w:val="ListParagraph"/>
        <w:numPr>
          <w:ilvl w:val="0"/>
          <w:numId w:val="37"/>
        </w:numPr>
        <w:spacing w:after="160" w:line="259" w:lineRule="auto"/>
        <w:ind w:left="1134" w:hanging="425"/>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Uverenje o upisanoj 4. godini osnovnih akademski studija </w:t>
      </w:r>
      <w:r w:rsidR="009A570C">
        <w:rPr>
          <w:rFonts w:ascii="Gotham Narrow Light" w:hAnsi="Gotham Narrow Light"/>
          <w:sz w:val="22"/>
          <w:szCs w:val="22"/>
          <w:lang w:val="sr-Latn-RS"/>
        </w:rPr>
        <w:t>jednog od državnih p</w:t>
      </w:r>
      <w:r w:rsidRPr="008B1947">
        <w:rPr>
          <w:rFonts w:ascii="Gotham Narrow Light" w:hAnsi="Gotham Narrow Light"/>
          <w:sz w:val="22"/>
          <w:szCs w:val="22"/>
          <w:lang w:val="sr-Latn-RS"/>
        </w:rPr>
        <w:t>ravn</w:t>
      </w:r>
      <w:r w:rsidR="009A570C">
        <w:rPr>
          <w:rFonts w:ascii="Gotham Narrow Light" w:hAnsi="Gotham Narrow Light"/>
          <w:sz w:val="22"/>
          <w:szCs w:val="22"/>
          <w:lang w:val="sr-Latn-RS"/>
        </w:rPr>
        <w:t>ih</w:t>
      </w:r>
      <w:r w:rsidRPr="008B1947">
        <w:rPr>
          <w:rFonts w:ascii="Gotham Narrow Light" w:hAnsi="Gotham Narrow Light"/>
          <w:sz w:val="22"/>
          <w:szCs w:val="22"/>
          <w:lang w:val="sr-Latn-RS"/>
        </w:rPr>
        <w:t xml:space="preserve"> fakulteta u </w:t>
      </w:r>
      <w:r w:rsidR="009A570C">
        <w:rPr>
          <w:rFonts w:ascii="Gotham Narrow Light" w:hAnsi="Gotham Narrow Light"/>
          <w:sz w:val="22"/>
          <w:szCs w:val="22"/>
          <w:lang w:val="sr-Latn-RS"/>
        </w:rPr>
        <w:t>Srbiji</w:t>
      </w:r>
      <w:r w:rsidRPr="008B1947">
        <w:rPr>
          <w:rFonts w:ascii="Gotham Narrow Light" w:hAnsi="Gotham Narrow Light"/>
          <w:sz w:val="22"/>
          <w:szCs w:val="22"/>
          <w:lang w:val="sr-Latn-RS"/>
        </w:rPr>
        <w:t>;</w:t>
      </w:r>
    </w:p>
    <w:p w14:paraId="06F3C0E6" w14:textId="77777777" w:rsidR="008B1947" w:rsidRPr="008B1947" w:rsidRDefault="008B1947" w:rsidP="008B1947">
      <w:pPr>
        <w:pStyle w:val="ListParagraph"/>
        <w:numPr>
          <w:ilvl w:val="0"/>
          <w:numId w:val="37"/>
        </w:numPr>
        <w:spacing w:after="160" w:line="259" w:lineRule="auto"/>
        <w:ind w:left="1134" w:hanging="425"/>
        <w:jc w:val="both"/>
        <w:rPr>
          <w:rFonts w:ascii="Gotham Narrow Light" w:hAnsi="Gotham Narrow Light"/>
          <w:sz w:val="22"/>
          <w:szCs w:val="22"/>
          <w:lang w:val="sr-Latn-RS"/>
        </w:rPr>
      </w:pPr>
      <w:r w:rsidRPr="008B1947">
        <w:rPr>
          <w:rFonts w:ascii="Gotham Narrow Light" w:hAnsi="Gotham Narrow Light"/>
          <w:sz w:val="22"/>
          <w:szCs w:val="22"/>
          <w:lang w:val="sr-Latn-RS"/>
        </w:rPr>
        <w:t>Štampane podatke sa elektronske lične karte ili fotokopiju lične karte koja ne sadrži čip;</w:t>
      </w:r>
    </w:p>
    <w:p w14:paraId="503BDF91" w14:textId="77777777" w:rsidR="008B1947" w:rsidRPr="008B1947" w:rsidRDefault="008B1947" w:rsidP="008B1947">
      <w:pPr>
        <w:pStyle w:val="ListParagraph"/>
        <w:numPr>
          <w:ilvl w:val="0"/>
          <w:numId w:val="37"/>
        </w:numPr>
        <w:spacing w:after="160" w:line="259" w:lineRule="auto"/>
        <w:ind w:left="1134" w:hanging="425"/>
        <w:jc w:val="both"/>
        <w:rPr>
          <w:rFonts w:ascii="Gotham Narrow Light" w:hAnsi="Gotham Narrow Light"/>
          <w:sz w:val="22"/>
          <w:szCs w:val="22"/>
          <w:lang w:val="sr-Latn-RS"/>
        </w:rPr>
      </w:pPr>
      <w:r w:rsidRPr="008B1947">
        <w:rPr>
          <w:rFonts w:ascii="Gotham Narrow Light" w:hAnsi="Gotham Narrow Light"/>
          <w:sz w:val="22"/>
          <w:szCs w:val="22"/>
          <w:lang w:val="sr-Latn-RS"/>
        </w:rPr>
        <w:t>Biografiju/</w:t>
      </w:r>
      <w:r w:rsidRPr="008B1947">
        <w:rPr>
          <w:rFonts w:ascii="Gotham Narrow Light" w:hAnsi="Gotham Narrow Light"/>
          <w:i/>
          <w:sz w:val="22"/>
          <w:szCs w:val="22"/>
          <w:lang w:val="sr-Latn-RS"/>
        </w:rPr>
        <w:t>Curriculum vitae</w:t>
      </w:r>
      <w:r w:rsidRPr="008B1947">
        <w:rPr>
          <w:rFonts w:ascii="Gotham Narrow Light" w:hAnsi="Gotham Narrow Light"/>
          <w:sz w:val="22"/>
          <w:szCs w:val="22"/>
          <w:lang w:val="sr-Latn-RS"/>
        </w:rPr>
        <w:t xml:space="preserve"> (od najviše 500 reči);</w:t>
      </w:r>
    </w:p>
    <w:p w14:paraId="3463E895" w14:textId="77777777" w:rsidR="00F200C2" w:rsidRDefault="008B1947" w:rsidP="007E688F">
      <w:pPr>
        <w:pStyle w:val="ListParagraph"/>
        <w:numPr>
          <w:ilvl w:val="0"/>
          <w:numId w:val="37"/>
        </w:numPr>
        <w:spacing w:after="160" w:line="259" w:lineRule="auto"/>
        <w:ind w:left="1134" w:hanging="425"/>
        <w:jc w:val="both"/>
        <w:rPr>
          <w:rFonts w:ascii="Gotham Narrow Light" w:hAnsi="Gotham Narrow Light"/>
          <w:sz w:val="22"/>
          <w:szCs w:val="22"/>
          <w:lang w:val="sr-Latn-RS"/>
        </w:rPr>
      </w:pPr>
      <w:r w:rsidRPr="008B1947">
        <w:rPr>
          <w:rFonts w:ascii="Gotham Narrow Light" w:hAnsi="Gotham Narrow Light"/>
          <w:sz w:val="22"/>
          <w:szCs w:val="22"/>
          <w:u w:val="single"/>
          <w:lang w:val="sr-Latn-RS"/>
        </w:rPr>
        <w:t xml:space="preserve">Esej na </w:t>
      </w:r>
      <w:r w:rsidR="00485AE8">
        <w:rPr>
          <w:rFonts w:ascii="Gotham Narrow Light" w:hAnsi="Gotham Narrow Light"/>
          <w:sz w:val="22"/>
          <w:szCs w:val="22"/>
          <w:u w:val="single"/>
          <w:lang w:val="sr-Latn-RS"/>
        </w:rPr>
        <w:t>tem</w:t>
      </w:r>
      <w:r w:rsidR="007E688F">
        <w:rPr>
          <w:rFonts w:ascii="Gotham Narrow Light" w:hAnsi="Gotham Narrow Light"/>
          <w:sz w:val="22"/>
          <w:szCs w:val="22"/>
          <w:u w:val="single"/>
          <w:lang w:val="sr-Latn-RS"/>
        </w:rPr>
        <w:t>u</w:t>
      </w:r>
      <w:r w:rsidR="00485AE8">
        <w:rPr>
          <w:rFonts w:ascii="Gotham Narrow Light" w:hAnsi="Gotham Narrow Light"/>
          <w:sz w:val="22"/>
          <w:szCs w:val="22"/>
          <w:u w:val="single"/>
          <w:lang w:val="sr-Latn-RS"/>
        </w:rPr>
        <w:t>:</w:t>
      </w:r>
      <w:r w:rsidR="00485AE8" w:rsidRPr="00EB5BA1">
        <w:rPr>
          <w:rFonts w:ascii="Gotham Narrow Light" w:hAnsi="Gotham Narrow Light"/>
          <w:sz w:val="22"/>
          <w:szCs w:val="22"/>
          <w:lang w:val="sr-Latn-RS"/>
        </w:rPr>
        <w:t xml:space="preserve"> </w:t>
      </w:r>
    </w:p>
    <w:p w14:paraId="23FC975E" w14:textId="0C304F6E" w:rsidR="008B1947" w:rsidRPr="007E688F" w:rsidRDefault="00F200C2" w:rsidP="00F200C2">
      <w:pPr>
        <w:pStyle w:val="ListParagraph"/>
        <w:spacing w:after="160" w:line="259" w:lineRule="auto"/>
        <w:ind w:left="1134"/>
        <w:jc w:val="both"/>
        <w:rPr>
          <w:rFonts w:ascii="Gotham Narrow Light" w:hAnsi="Gotham Narrow Light"/>
          <w:sz w:val="22"/>
          <w:szCs w:val="22"/>
          <w:lang w:val="sr-Latn-RS"/>
        </w:rPr>
      </w:pPr>
      <w:r w:rsidRPr="00F200C2">
        <w:rPr>
          <w:rFonts w:ascii="Gotham Narrow Light" w:hAnsi="Gotham Narrow Light"/>
          <w:b/>
          <w:bCs/>
          <w:sz w:val="22"/>
          <w:szCs w:val="22"/>
          <w:lang w:val="sr-Latn-RS"/>
        </w:rPr>
        <w:t>„Procesni aspekt postupka utvrđivanja povrede konkurencije u Republici Srbiji i njegova (ne)usaglašenost sa pravnim okvirom u Evropskoj uniji – pokretanje postupka, nenajavljeni uviđaj, pravno stranke na odbranu, sudska zaštita“</w:t>
      </w:r>
    </w:p>
    <w:p w14:paraId="2C47B4E3" w14:textId="77777777" w:rsidR="008B1947" w:rsidRPr="008B1947" w:rsidRDefault="008B1947" w:rsidP="008B1947">
      <w:pPr>
        <w:pStyle w:val="ListParagraph"/>
        <w:jc w:val="both"/>
        <w:rPr>
          <w:rFonts w:ascii="Gotham Narrow Light" w:hAnsi="Gotham Narrow Light"/>
          <w:sz w:val="22"/>
          <w:szCs w:val="22"/>
          <w:lang w:val="sr-Latn-RS"/>
        </w:rPr>
      </w:pPr>
    </w:p>
    <w:p w14:paraId="55F323BB"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Dokumentacija se podnosi elektronskim putem na adresu </w:t>
      </w:r>
      <w:hyperlink r:id="rId8" w:history="1">
        <w:r w:rsidRPr="008B1947">
          <w:rPr>
            <w:rStyle w:val="Hyperlink"/>
            <w:rFonts w:ascii="Gotham Narrow Light" w:hAnsi="Gotham Narrow Light"/>
            <w:color w:val="E53440"/>
            <w:sz w:val="22"/>
            <w:szCs w:val="22"/>
            <w:lang w:val="sr-Latn-RS"/>
          </w:rPr>
          <w:t>taborosi.stipendija@geciclaw.com</w:t>
        </w:r>
      </w:hyperlink>
      <w:r w:rsidRPr="008B1947">
        <w:rPr>
          <w:rFonts w:ascii="Gotham Narrow Light" w:hAnsi="Gotham Narrow Light"/>
          <w:sz w:val="22"/>
          <w:szCs w:val="22"/>
          <w:lang w:val="sr-Latn-RS"/>
        </w:rPr>
        <w:t>, dok su kandidati dužni da, na zahtev advokatske kancelarije Gecić Law, upućen na email adresu koju su naznačili u Obrascu A, dostave sve ili neke originale dokumenata iz Dokumentacije na adresu advokatske kancelarije Gecić Law (preporučenom poštom sa povratnicom, ili lično, ukoliko tako bude naznačeno od strane advokatske kancelarije Gecić Law), a u roku naznačenom tom prilikom od strane advokatske kancelarije Gecić Law.</w:t>
      </w:r>
    </w:p>
    <w:p w14:paraId="6BAEB0C5" w14:textId="77777777" w:rsidR="008B1947" w:rsidRPr="008B1947" w:rsidRDefault="008B1947" w:rsidP="008B1947">
      <w:pPr>
        <w:pStyle w:val="ListParagraph"/>
        <w:jc w:val="both"/>
        <w:rPr>
          <w:rFonts w:ascii="Gotham Narrow Light" w:hAnsi="Gotham Narrow Light"/>
          <w:sz w:val="22"/>
          <w:szCs w:val="22"/>
          <w:lang w:val="sr-Latn-RS"/>
        </w:rPr>
      </w:pPr>
    </w:p>
    <w:p w14:paraId="27C06EBA"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Dostavljanjem Rada u okviru prijave za učešće na Konkursu, kandidat se odriče svih imovinskih autorskih prava na Radu te iste u potpunosti, predmetno, prostorno i vremenski neograničeno, te bez naknade prenosi advokatskoj kancelariji Gecić Law.</w:t>
      </w:r>
    </w:p>
    <w:p w14:paraId="1C64A479" w14:textId="77777777" w:rsidR="008B1947" w:rsidRPr="008B1947" w:rsidRDefault="008B1947" w:rsidP="008B1947">
      <w:pPr>
        <w:pStyle w:val="ListParagraph"/>
        <w:rPr>
          <w:rFonts w:ascii="Gotham Narrow Light" w:hAnsi="Gotham Narrow Light"/>
          <w:sz w:val="22"/>
          <w:szCs w:val="22"/>
          <w:lang w:val="sr-Latn-RS"/>
        </w:rPr>
      </w:pPr>
    </w:p>
    <w:p w14:paraId="5C0673B2" w14:textId="77777777" w:rsidR="008B1947" w:rsidRPr="008B1947" w:rsidRDefault="008B1947" w:rsidP="008B1947">
      <w:pPr>
        <w:pStyle w:val="ListParagraph"/>
        <w:numPr>
          <w:ilvl w:val="0"/>
          <w:numId w:val="35"/>
        </w:numPr>
        <w:spacing w:after="160" w:line="259" w:lineRule="auto"/>
        <w:rPr>
          <w:rFonts w:ascii="Gotham Narrow Light" w:hAnsi="Gotham Narrow Light"/>
          <w:sz w:val="22"/>
          <w:szCs w:val="22"/>
          <w:u w:val="single"/>
          <w:lang w:val="sr-Latn-RS"/>
        </w:rPr>
      </w:pPr>
      <w:bookmarkStart w:id="4" w:name="_Hlk56620242"/>
      <w:r w:rsidRPr="008B1947">
        <w:rPr>
          <w:rFonts w:ascii="Gotham Narrow Light" w:hAnsi="Gotham Narrow Light"/>
          <w:sz w:val="22"/>
          <w:szCs w:val="22"/>
          <w:u w:val="single"/>
          <w:lang w:val="sr-Latn-RS"/>
        </w:rPr>
        <w:t>Kriterijumi i postupak za ocenu kandidata</w:t>
      </w:r>
      <w:bookmarkEnd w:id="4"/>
    </w:p>
    <w:p w14:paraId="7E916746" w14:textId="77777777" w:rsidR="008B1947" w:rsidRPr="008B1947" w:rsidRDefault="008B1947" w:rsidP="008B1947">
      <w:pPr>
        <w:pStyle w:val="ListParagraph"/>
        <w:rPr>
          <w:rFonts w:ascii="Gotham Narrow Light" w:hAnsi="Gotham Narrow Light"/>
          <w:sz w:val="22"/>
          <w:szCs w:val="22"/>
          <w:lang w:val="sr-Latn-RS"/>
        </w:rPr>
      </w:pPr>
    </w:p>
    <w:p w14:paraId="2B33F30C"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Za potrebe odabira najboljih kandidata biće formirana Komisija sastavljena od 2 grupe („</w:t>
      </w:r>
      <w:r w:rsidRPr="008B1947">
        <w:rPr>
          <w:rFonts w:ascii="Gotham Narrow Light" w:hAnsi="Gotham Narrow Light"/>
          <w:b/>
          <w:sz w:val="22"/>
          <w:szCs w:val="22"/>
          <w:lang w:val="sr-Latn-RS"/>
        </w:rPr>
        <w:t>Komisija</w:t>
      </w:r>
      <w:r w:rsidRPr="008B1947">
        <w:rPr>
          <w:rFonts w:ascii="Gotham Narrow Light" w:hAnsi="Gotham Narrow Light"/>
          <w:sz w:val="22"/>
          <w:szCs w:val="22"/>
          <w:lang w:val="sr-Latn-RS"/>
        </w:rPr>
        <w:t>“). Komisija će biti imenovana od strane advokatske kancelarije Gecić Law.</w:t>
      </w:r>
    </w:p>
    <w:p w14:paraId="02FFEEB3" w14:textId="77777777" w:rsidR="008B1947" w:rsidRPr="008B1947" w:rsidRDefault="008B1947" w:rsidP="008B1947">
      <w:pPr>
        <w:pStyle w:val="ListParagraph"/>
        <w:jc w:val="both"/>
        <w:rPr>
          <w:rFonts w:ascii="Gotham Narrow Light" w:hAnsi="Gotham Narrow Light"/>
          <w:sz w:val="22"/>
          <w:szCs w:val="22"/>
          <w:lang w:val="sr-Latn-RS"/>
        </w:rPr>
      </w:pPr>
    </w:p>
    <w:p w14:paraId="2F750C9D"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Jedna grupa Komisije će pročitati, analizirati i oceniti svaki dostavljen Rad („</w:t>
      </w:r>
      <w:r w:rsidRPr="008B1947">
        <w:rPr>
          <w:rFonts w:ascii="Gotham Narrow Light" w:hAnsi="Gotham Narrow Light"/>
          <w:b/>
          <w:sz w:val="22"/>
          <w:szCs w:val="22"/>
          <w:lang w:val="sr-Latn-RS"/>
        </w:rPr>
        <w:t>Grupa 1</w:t>
      </w:r>
      <w:r w:rsidRPr="008B1947">
        <w:rPr>
          <w:rFonts w:ascii="Gotham Narrow Light" w:hAnsi="Gotham Narrow Light"/>
          <w:sz w:val="22"/>
          <w:szCs w:val="22"/>
          <w:lang w:val="sr-Latn-RS"/>
        </w:rPr>
        <w:t>“).</w:t>
      </w:r>
    </w:p>
    <w:p w14:paraId="3871B6BC" w14:textId="77777777" w:rsidR="008B1947" w:rsidRPr="008B1947" w:rsidRDefault="008B1947" w:rsidP="008B1947">
      <w:pPr>
        <w:pStyle w:val="ListParagraph"/>
        <w:jc w:val="both"/>
        <w:rPr>
          <w:rFonts w:ascii="Gotham Narrow Light" w:hAnsi="Gotham Narrow Light"/>
          <w:sz w:val="22"/>
          <w:szCs w:val="22"/>
          <w:lang w:val="sr-Latn-RS"/>
        </w:rPr>
      </w:pPr>
    </w:p>
    <w:p w14:paraId="7D7C10A7" w14:textId="2833EDE6"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Nakon pregleda i ocene Radova od strane Grupe 1, najbolji kandidati će putem e-mail adrese koju su naznačili u Obrascu A biti pozvani da uzmu učešće u finalnoj rundi,</w:t>
      </w:r>
      <w:r w:rsidR="007934EB">
        <w:rPr>
          <w:rFonts w:ascii="Gotham Narrow Light" w:hAnsi="Gotham Narrow Light"/>
          <w:sz w:val="22"/>
          <w:szCs w:val="22"/>
          <w:lang w:val="sr-Latn-RS"/>
        </w:rPr>
        <w:t>u</w:t>
      </w:r>
      <w:r w:rsidRPr="008B1947">
        <w:rPr>
          <w:rFonts w:ascii="Gotham Narrow Light" w:hAnsi="Gotham Narrow Light"/>
          <w:sz w:val="22"/>
          <w:szCs w:val="22"/>
          <w:lang w:val="sr-Latn-RS"/>
        </w:rPr>
        <w:t xml:space="preserve"> kojoj će se najbolji kandidati predstaviti drugoj Komisiji, u odvojenim izlaganjima („</w:t>
      </w:r>
      <w:r w:rsidRPr="008B1947">
        <w:rPr>
          <w:rFonts w:ascii="Gotham Narrow Light" w:hAnsi="Gotham Narrow Light"/>
          <w:b/>
          <w:sz w:val="22"/>
          <w:szCs w:val="22"/>
          <w:lang w:val="sr-Latn-RS"/>
        </w:rPr>
        <w:t>Grupa 2</w:t>
      </w:r>
      <w:r w:rsidRPr="008B1947">
        <w:rPr>
          <w:rFonts w:ascii="Gotham Narrow Light" w:hAnsi="Gotham Narrow Light"/>
          <w:sz w:val="22"/>
          <w:szCs w:val="22"/>
          <w:lang w:val="sr-Latn-RS"/>
        </w:rPr>
        <w:t>“). Grupa 2 će intervjuisati kandidate i oceniti njihov nastup i odgovore na postavljena pitanja.</w:t>
      </w:r>
    </w:p>
    <w:p w14:paraId="1B97C604" w14:textId="77777777" w:rsidR="008B1947" w:rsidRPr="008B1947" w:rsidRDefault="008B1947" w:rsidP="008B1947">
      <w:pPr>
        <w:pStyle w:val="ListParagraph"/>
        <w:jc w:val="both"/>
        <w:rPr>
          <w:rFonts w:ascii="Gotham Narrow Light" w:hAnsi="Gotham Narrow Light"/>
          <w:sz w:val="22"/>
          <w:szCs w:val="22"/>
          <w:lang w:val="sr-Latn-RS"/>
        </w:rPr>
      </w:pPr>
    </w:p>
    <w:p w14:paraId="289437EF"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Članovi Komisije će odlučiti o oceni Rada i/ili kandidata diskrecionom odlukom, rukovodeći se kriterijumima koji uključuju, ali se ne ograničavaju na:</w:t>
      </w:r>
    </w:p>
    <w:p w14:paraId="5932934E" w14:textId="77777777" w:rsidR="008B1947" w:rsidRPr="008B1947" w:rsidRDefault="008B1947" w:rsidP="008B1947">
      <w:pPr>
        <w:pStyle w:val="ListParagraph"/>
        <w:numPr>
          <w:ilvl w:val="0"/>
          <w:numId w:val="38"/>
        </w:numPr>
        <w:spacing w:after="160" w:line="259" w:lineRule="auto"/>
        <w:ind w:left="1134" w:hanging="425"/>
        <w:jc w:val="both"/>
        <w:rPr>
          <w:rFonts w:ascii="Gotham Narrow Light" w:hAnsi="Gotham Narrow Light"/>
          <w:sz w:val="22"/>
          <w:szCs w:val="22"/>
          <w:lang w:val="sr-Latn-RS"/>
        </w:rPr>
      </w:pPr>
      <w:r w:rsidRPr="008B1947">
        <w:rPr>
          <w:rFonts w:ascii="Gotham Narrow Light" w:hAnsi="Gotham Narrow Light"/>
          <w:sz w:val="22"/>
          <w:szCs w:val="22"/>
          <w:lang w:val="sr-Latn-RS"/>
        </w:rPr>
        <w:t>Kvalitet eseja regulatornog problema; i</w:t>
      </w:r>
    </w:p>
    <w:p w14:paraId="0449FC1E" w14:textId="254B5984" w:rsidR="008B1947" w:rsidRPr="008B1947" w:rsidRDefault="008B1947" w:rsidP="008B1947">
      <w:pPr>
        <w:pStyle w:val="ListParagraph"/>
        <w:numPr>
          <w:ilvl w:val="0"/>
          <w:numId w:val="38"/>
        </w:numPr>
        <w:spacing w:after="160" w:line="259" w:lineRule="auto"/>
        <w:ind w:left="1134" w:hanging="425"/>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Posvećenost kandidata istraživačkom radu u oblasti </w:t>
      </w:r>
      <w:r w:rsidR="00290BDE">
        <w:rPr>
          <w:rFonts w:ascii="Gotham Narrow Light" w:hAnsi="Gotham Narrow Light"/>
          <w:sz w:val="22"/>
          <w:szCs w:val="22"/>
          <w:lang w:val="sr-Latn-RS"/>
        </w:rPr>
        <w:t>privrednog</w:t>
      </w:r>
      <w:r w:rsidR="00290BDE" w:rsidRPr="008B1947">
        <w:rPr>
          <w:rFonts w:ascii="Gotham Narrow Light" w:hAnsi="Gotham Narrow Light"/>
          <w:sz w:val="22"/>
          <w:szCs w:val="22"/>
          <w:lang w:val="sr-Latn-RS"/>
        </w:rPr>
        <w:t xml:space="preserve"> </w:t>
      </w:r>
      <w:r w:rsidRPr="008B1947">
        <w:rPr>
          <w:rFonts w:ascii="Gotham Narrow Light" w:hAnsi="Gotham Narrow Light"/>
          <w:sz w:val="22"/>
          <w:szCs w:val="22"/>
          <w:lang w:val="sr-Latn-RS"/>
        </w:rPr>
        <w:t xml:space="preserve">prava tokom studija i obrazložen plan da karijeru posveti radu u privrednoj advokaturi i/ili naučno-istraživačkom radu u oblasti </w:t>
      </w:r>
      <w:r w:rsidR="00290BDE">
        <w:rPr>
          <w:rFonts w:ascii="Gotham Narrow Light" w:hAnsi="Gotham Narrow Light"/>
          <w:sz w:val="22"/>
          <w:szCs w:val="22"/>
          <w:lang w:val="sr-Latn-RS"/>
        </w:rPr>
        <w:t>privrednog</w:t>
      </w:r>
      <w:r w:rsidR="00290BDE" w:rsidRPr="008B1947">
        <w:rPr>
          <w:rFonts w:ascii="Gotham Narrow Light" w:hAnsi="Gotham Narrow Light"/>
          <w:sz w:val="22"/>
          <w:szCs w:val="22"/>
          <w:lang w:val="sr-Latn-RS"/>
        </w:rPr>
        <w:t xml:space="preserve"> </w:t>
      </w:r>
      <w:r w:rsidRPr="008B1947">
        <w:rPr>
          <w:rFonts w:ascii="Gotham Narrow Light" w:hAnsi="Gotham Narrow Light"/>
          <w:sz w:val="22"/>
          <w:szCs w:val="22"/>
          <w:lang w:val="sr-Latn-RS"/>
        </w:rPr>
        <w:t>prava.</w:t>
      </w:r>
    </w:p>
    <w:p w14:paraId="2559CA24" w14:textId="77777777" w:rsidR="008B1947" w:rsidRPr="008B1947" w:rsidRDefault="008B1947" w:rsidP="008B1947">
      <w:pPr>
        <w:pStyle w:val="ListParagraph"/>
        <w:jc w:val="both"/>
        <w:rPr>
          <w:rFonts w:ascii="Gotham Narrow Light" w:hAnsi="Gotham Narrow Light"/>
          <w:sz w:val="22"/>
          <w:szCs w:val="22"/>
          <w:lang w:val="sr-Latn-RS"/>
        </w:rPr>
      </w:pPr>
    </w:p>
    <w:p w14:paraId="00AC863F" w14:textId="56B5F0F2"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Ocene koje daju članovi Komisije kao i njihovi komentari Radova ili nastupa će biti poverljive prirode, te kandidati neće imati mogućnost uvida u iste. Kandidat ili kandidati kojima će biti upućene ponude za zaključenje Ugovora o stipendiranju će biti kandidat(i) koji su dobili najviše ocene dobijene sabiranjem ocena svih grupa Komisije, a na osnovu čega će advokatska kancelarija Gecić Law doneti odluku o dodeli stipendije. Takođe, ukoliko izabrani kandidat(i) odbije ponudu </w:t>
      </w:r>
      <w:r w:rsidRPr="008B1947">
        <w:rPr>
          <w:rFonts w:ascii="Gotham Narrow Light" w:hAnsi="Gotham Narrow Light"/>
          <w:sz w:val="22"/>
          <w:szCs w:val="22"/>
          <w:lang w:val="sr-Latn-RS"/>
        </w:rPr>
        <w:lastRenderedPageBreak/>
        <w:t>za zaključenje Ugovora o stipendiranju, advokatska kancelarija Gecić Law zadržava pravo, ali nije obavezna da, ponudi zaključenje Ugovora o stipendiranju sledećem najboljem kandidatu.</w:t>
      </w:r>
    </w:p>
    <w:p w14:paraId="75A6D714" w14:textId="77777777" w:rsidR="008B1947" w:rsidRPr="008B1947" w:rsidRDefault="008B1947" w:rsidP="008B1947">
      <w:pPr>
        <w:pStyle w:val="ListParagraph"/>
        <w:jc w:val="both"/>
        <w:rPr>
          <w:rFonts w:ascii="Gotham Narrow Light" w:hAnsi="Gotham Narrow Light"/>
          <w:sz w:val="22"/>
          <w:szCs w:val="22"/>
          <w:lang w:val="sr-Latn-RS"/>
        </w:rPr>
      </w:pPr>
    </w:p>
    <w:p w14:paraId="1C962350" w14:textId="6B3A6239"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Ukoliko Komisija bude smatrala da nijedan od kandidata ne ispunjava gorenavedene uslove za dodelu stipendije, nijedan kandidat ne prihvati ponudu za zaključenje Ugovora o stipendiranju ili nastupe druge okolnosti zbog kojih bi očigledno bilo neopravdano ili nemoguće dodeliti stipendiju, advokatska kancelarija Gecić Law neće biti u obavezi da zaključi Ugovor o stipendiranju niti da isplati stipendiju.</w:t>
      </w:r>
    </w:p>
    <w:p w14:paraId="46D57B9E" w14:textId="77777777" w:rsidR="008B1947" w:rsidRPr="008B1947" w:rsidRDefault="008B1947" w:rsidP="008B1947">
      <w:pPr>
        <w:pStyle w:val="ListParagraph"/>
        <w:rPr>
          <w:rFonts w:ascii="Gotham Narrow Light" w:hAnsi="Gotham Narrow Light"/>
          <w:sz w:val="22"/>
          <w:szCs w:val="22"/>
          <w:lang w:val="sr-Latn-RS"/>
        </w:rPr>
      </w:pPr>
    </w:p>
    <w:p w14:paraId="06F44826" w14:textId="77777777" w:rsidR="008B1947" w:rsidRPr="008B1947" w:rsidRDefault="008B1947" w:rsidP="008B1947">
      <w:pPr>
        <w:pStyle w:val="ListParagraph"/>
        <w:numPr>
          <w:ilvl w:val="0"/>
          <w:numId w:val="35"/>
        </w:numPr>
        <w:spacing w:after="160" w:line="259" w:lineRule="auto"/>
        <w:rPr>
          <w:rFonts w:ascii="Gotham Narrow Light" w:hAnsi="Gotham Narrow Light"/>
          <w:sz w:val="22"/>
          <w:szCs w:val="22"/>
          <w:lang w:val="sr-Latn-RS"/>
        </w:rPr>
      </w:pPr>
      <w:r w:rsidRPr="008B1947">
        <w:rPr>
          <w:rFonts w:ascii="Gotham Narrow Light" w:hAnsi="Gotham Narrow Light"/>
          <w:sz w:val="22"/>
          <w:szCs w:val="22"/>
          <w:u w:val="single"/>
          <w:lang w:val="sr-Latn-RS"/>
        </w:rPr>
        <w:t>Rok za podnošenje Dokumentacije</w:t>
      </w:r>
    </w:p>
    <w:p w14:paraId="648094EC" w14:textId="77777777" w:rsidR="008B1947" w:rsidRPr="008B1947" w:rsidRDefault="008B1947" w:rsidP="008B1947">
      <w:pPr>
        <w:pStyle w:val="ListParagraph"/>
        <w:rPr>
          <w:rFonts w:ascii="Gotham Narrow Light" w:hAnsi="Gotham Narrow Light"/>
          <w:sz w:val="22"/>
          <w:szCs w:val="22"/>
          <w:lang w:val="sr-Latn-RS"/>
        </w:rPr>
      </w:pPr>
    </w:p>
    <w:p w14:paraId="33DE07A3" w14:textId="2559792C" w:rsidR="008B1947" w:rsidRPr="00265FAA"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Rok za podnošenje Dokumentacije je </w:t>
      </w:r>
      <w:r w:rsidR="000A1467">
        <w:rPr>
          <w:rFonts w:ascii="Gotham Narrow Light" w:hAnsi="Gotham Narrow Light"/>
          <w:b/>
          <w:sz w:val="22"/>
          <w:szCs w:val="22"/>
          <w:u w:val="single"/>
          <w:lang w:val="sr-Latn-RS"/>
        </w:rPr>
        <w:t>17</w:t>
      </w:r>
      <w:r w:rsidRPr="00265FAA">
        <w:rPr>
          <w:rFonts w:ascii="Gotham Narrow Light" w:hAnsi="Gotham Narrow Light"/>
          <w:b/>
          <w:sz w:val="22"/>
          <w:szCs w:val="22"/>
          <w:u w:val="single"/>
          <w:lang w:val="sr-Latn-RS"/>
        </w:rPr>
        <w:t>.1</w:t>
      </w:r>
      <w:r w:rsidR="00265FAA" w:rsidRPr="00265FAA">
        <w:rPr>
          <w:rFonts w:ascii="Gotham Narrow Light" w:hAnsi="Gotham Narrow Light"/>
          <w:b/>
          <w:sz w:val="22"/>
          <w:szCs w:val="22"/>
          <w:u w:val="single"/>
          <w:lang w:val="sr-Latn-RS"/>
        </w:rPr>
        <w:t>1</w:t>
      </w:r>
      <w:r w:rsidRPr="00265FAA">
        <w:rPr>
          <w:rFonts w:ascii="Gotham Narrow Light" w:hAnsi="Gotham Narrow Light"/>
          <w:b/>
          <w:sz w:val="22"/>
          <w:szCs w:val="22"/>
          <w:u w:val="single"/>
          <w:lang w:val="sr-Latn-RS"/>
        </w:rPr>
        <w:t>.202</w:t>
      </w:r>
      <w:r w:rsidR="000A1467">
        <w:rPr>
          <w:rFonts w:ascii="Gotham Narrow Light" w:hAnsi="Gotham Narrow Light"/>
          <w:b/>
          <w:sz w:val="22"/>
          <w:szCs w:val="22"/>
          <w:u w:val="single"/>
          <w:lang w:val="sr-Latn-RS"/>
        </w:rPr>
        <w:t>4</w:t>
      </w:r>
      <w:r w:rsidRPr="00265FAA">
        <w:rPr>
          <w:rFonts w:ascii="Gotham Narrow Light" w:hAnsi="Gotham Narrow Light"/>
          <w:b/>
          <w:sz w:val="22"/>
          <w:szCs w:val="22"/>
          <w:u w:val="single"/>
          <w:lang w:val="sr-Latn-RS"/>
        </w:rPr>
        <w:t>. godine do 23:59h</w:t>
      </w:r>
      <w:r w:rsidRPr="00265FAA">
        <w:rPr>
          <w:rFonts w:ascii="Gotham Narrow Light" w:hAnsi="Gotham Narrow Light"/>
          <w:sz w:val="22"/>
          <w:szCs w:val="22"/>
          <w:lang w:val="sr-Latn-RS"/>
        </w:rPr>
        <w:t>.</w:t>
      </w:r>
    </w:p>
    <w:p w14:paraId="67D7D340" w14:textId="77777777" w:rsidR="008B1947" w:rsidRPr="008B1947" w:rsidRDefault="008B1947" w:rsidP="008B1947">
      <w:pPr>
        <w:pStyle w:val="ListParagraph"/>
        <w:jc w:val="both"/>
        <w:rPr>
          <w:rFonts w:ascii="Gotham Narrow Light" w:hAnsi="Gotham Narrow Light"/>
          <w:sz w:val="22"/>
          <w:szCs w:val="22"/>
          <w:lang w:val="sr-Latn-RS"/>
        </w:rPr>
      </w:pPr>
    </w:p>
    <w:p w14:paraId="5DD032B0"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Dokumentacija se podnosi isključivo elektronskim putem na način određen u poglavlju </w:t>
      </w:r>
      <w:r w:rsidRPr="008B1947">
        <w:rPr>
          <w:rFonts w:ascii="Gotham Narrow Light" w:hAnsi="Gotham Narrow Light"/>
          <w:sz w:val="22"/>
          <w:szCs w:val="22"/>
          <w:u w:val="single"/>
          <w:lang w:val="sr-Latn-RS"/>
        </w:rPr>
        <w:t>C. Neophodna dokumentacija</w:t>
      </w:r>
      <w:r w:rsidRPr="008B1947">
        <w:rPr>
          <w:rFonts w:ascii="Gotham Narrow Light" w:hAnsi="Gotham Narrow Light"/>
          <w:sz w:val="22"/>
          <w:szCs w:val="22"/>
          <w:lang w:val="sr-Latn-RS"/>
        </w:rPr>
        <w:t>.</w:t>
      </w:r>
    </w:p>
    <w:p w14:paraId="17356E1F" w14:textId="77777777" w:rsidR="008B1947" w:rsidRPr="008B1947" w:rsidRDefault="008B1947" w:rsidP="008B1947">
      <w:pPr>
        <w:pStyle w:val="ListParagraph"/>
        <w:jc w:val="both"/>
        <w:rPr>
          <w:rFonts w:ascii="Gotham Narrow Light" w:hAnsi="Gotham Narrow Light"/>
          <w:sz w:val="22"/>
          <w:szCs w:val="22"/>
          <w:lang w:val="sr-Latn-RS"/>
        </w:rPr>
      </w:pPr>
    </w:p>
    <w:p w14:paraId="77CE491D"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Nepotpuna Dokumentacija, Dokumentacija koja sadrži neistinite podatke, Dokumentacija podneta od strane neovlašćenog lica, te Dokumentacija koja sadrži bilo koje druge bitne nedostatke neće biti uzeta u razmatranje, te će se smatrati da naznačen kandidat nije podneo punovažnu prijavu za učešće na Konkursu.</w:t>
      </w:r>
    </w:p>
    <w:p w14:paraId="3FD7E408" w14:textId="77777777" w:rsidR="008B1947" w:rsidRPr="008B1947" w:rsidRDefault="008B1947" w:rsidP="008B1947">
      <w:pPr>
        <w:pStyle w:val="ListParagraph"/>
        <w:rPr>
          <w:rFonts w:ascii="Gotham Narrow Light" w:hAnsi="Gotham Narrow Light"/>
          <w:sz w:val="22"/>
          <w:szCs w:val="22"/>
          <w:lang w:val="sr-Latn-RS"/>
        </w:rPr>
      </w:pPr>
    </w:p>
    <w:p w14:paraId="5853E28B" w14:textId="77777777" w:rsidR="008B1947" w:rsidRPr="008B1947" w:rsidRDefault="008B1947" w:rsidP="008B1947">
      <w:pPr>
        <w:pStyle w:val="ListParagraph"/>
        <w:numPr>
          <w:ilvl w:val="0"/>
          <w:numId w:val="35"/>
        </w:numPr>
        <w:spacing w:after="160" w:line="259" w:lineRule="auto"/>
        <w:rPr>
          <w:rFonts w:ascii="Gotham Narrow Light" w:hAnsi="Gotham Narrow Light"/>
          <w:sz w:val="22"/>
          <w:szCs w:val="22"/>
          <w:u w:val="single"/>
          <w:lang w:val="sr-Latn-RS"/>
        </w:rPr>
      </w:pPr>
      <w:r w:rsidRPr="008B1947">
        <w:rPr>
          <w:rFonts w:ascii="Gotham Narrow Light" w:hAnsi="Gotham Narrow Light"/>
          <w:sz w:val="22"/>
          <w:szCs w:val="22"/>
          <w:u w:val="single"/>
          <w:lang w:val="sr-Latn-RS"/>
        </w:rPr>
        <w:t>Rok za donošenje odluke o izboru najboljih kandidata</w:t>
      </w:r>
    </w:p>
    <w:p w14:paraId="2526CDF5" w14:textId="77777777" w:rsidR="008B1947" w:rsidRPr="008B1947" w:rsidRDefault="008B1947" w:rsidP="008B1947">
      <w:pPr>
        <w:pStyle w:val="ListParagraph"/>
        <w:rPr>
          <w:rFonts w:ascii="Gotham Narrow Light" w:hAnsi="Gotham Narrow Light"/>
          <w:sz w:val="22"/>
          <w:szCs w:val="22"/>
          <w:lang w:val="sr-Latn-RS"/>
        </w:rPr>
      </w:pPr>
    </w:p>
    <w:p w14:paraId="5CB7F337" w14:textId="01E6E113"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Odluka o izboru najboljih kandidata biće objavljena na sajtu advokatske kancelarije Gecić Law, </w:t>
      </w:r>
      <w:r w:rsidR="007E688F">
        <w:rPr>
          <w:rFonts w:ascii="Gotham Narrow Light" w:hAnsi="Gotham Narrow Light"/>
          <w:b/>
          <w:bCs/>
          <w:sz w:val="22"/>
          <w:szCs w:val="22"/>
          <w:lang w:val="sr-Latn-RS"/>
        </w:rPr>
        <w:t>0</w:t>
      </w:r>
      <w:r w:rsidR="000A1467">
        <w:rPr>
          <w:rFonts w:ascii="Gotham Narrow Light" w:hAnsi="Gotham Narrow Light"/>
          <w:b/>
          <w:bCs/>
          <w:sz w:val="22"/>
          <w:szCs w:val="22"/>
          <w:lang w:val="sr-Latn-RS"/>
        </w:rPr>
        <w:t>2</w:t>
      </w:r>
      <w:r w:rsidRPr="00265FAA">
        <w:rPr>
          <w:rFonts w:ascii="Gotham Narrow Light" w:hAnsi="Gotham Narrow Light"/>
          <w:b/>
          <w:bCs/>
          <w:sz w:val="22"/>
          <w:szCs w:val="22"/>
          <w:lang w:val="sr-Latn-RS"/>
        </w:rPr>
        <w:t>.1</w:t>
      </w:r>
      <w:r w:rsidR="000A1467">
        <w:rPr>
          <w:rFonts w:ascii="Gotham Narrow Light" w:hAnsi="Gotham Narrow Light"/>
          <w:b/>
          <w:bCs/>
          <w:sz w:val="22"/>
          <w:szCs w:val="22"/>
          <w:lang w:val="sr-Latn-RS"/>
        </w:rPr>
        <w:t>2</w:t>
      </w:r>
      <w:r w:rsidRPr="00265FAA">
        <w:rPr>
          <w:rFonts w:ascii="Gotham Narrow Light" w:hAnsi="Gotham Narrow Light"/>
          <w:b/>
          <w:bCs/>
          <w:sz w:val="22"/>
          <w:szCs w:val="22"/>
          <w:lang w:val="sr-Latn-RS"/>
        </w:rPr>
        <w:t>.202</w:t>
      </w:r>
      <w:r w:rsidR="000A1467">
        <w:rPr>
          <w:rFonts w:ascii="Gotham Narrow Light" w:hAnsi="Gotham Narrow Light"/>
          <w:b/>
          <w:bCs/>
          <w:sz w:val="22"/>
          <w:szCs w:val="22"/>
          <w:lang w:val="sr-Latn-RS"/>
        </w:rPr>
        <w:t>4</w:t>
      </w:r>
      <w:r w:rsidRPr="00265FAA">
        <w:rPr>
          <w:rFonts w:ascii="Gotham Narrow Light" w:hAnsi="Gotham Narrow Light"/>
          <w:b/>
          <w:bCs/>
          <w:sz w:val="22"/>
          <w:szCs w:val="22"/>
          <w:lang w:val="sr-Latn-RS"/>
        </w:rPr>
        <w:t>. godine</w:t>
      </w:r>
      <w:r w:rsidRPr="008B1947">
        <w:rPr>
          <w:rFonts w:ascii="Gotham Narrow Light" w:hAnsi="Gotham Narrow Light"/>
          <w:sz w:val="22"/>
          <w:szCs w:val="22"/>
          <w:lang w:val="sr-Latn-RS"/>
        </w:rPr>
        <w:t>.</w:t>
      </w:r>
    </w:p>
    <w:p w14:paraId="17FA5C33" w14:textId="77777777" w:rsidR="008B1947" w:rsidRPr="008B1947" w:rsidRDefault="008B1947" w:rsidP="008B1947">
      <w:pPr>
        <w:pStyle w:val="ListParagraph"/>
        <w:jc w:val="both"/>
        <w:rPr>
          <w:rFonts w:ascii="Gotham Narrow Light" w:hAnsi="Gotham Narrow Light"/>
          <w:sz w:val="22"/>
          <w:szCs w:val="22"/>
          <w:lang w:val="sr-Latn-RS"/>
        </w:rPr>
      </w:pPr>
    </w:p>
    <w:p w14:paraId="7AAFD47C" w14:textId="6FA71C35" w:rsid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 xml:space="preserve">Stipendije će izabranom kandidatu ili kandidatima biti dodeljene </w:t>
      </w:r>
      <w:r w:rsidRPr="00265FAA">
        <w:rPr>
          <w:rFonts w:ascii="Gotham Narrow Light" w:hAnsi="Gotham Narrow Light"/>
          <w:sz w:val="22"/>
          <w:szCs w:val="22"/>
          <w:lang w:val="sr-Latn-RS"/>
        </w:rPr>
        <w:t xml:space="preserve">nakon </w:t>
      </w:r>
      <w:r w:rsidR="007E688F" w:rsidRPr="007E688F">
        <w:rPr>
          <w:rFonts w:ascii="Gotham Narrow Light" w:hAnsi="Gotham Narrow Light"/>
          <w:b/>
          <w:sz w:val="22"/>
          <w:szCs w:val="22"/>
          <w:lang w:val="sr-Latn-RS"/>
        </w:rPr>
        <w:t>0</w:t>
      </w:r>
      <w:r w:rsidR="000A1467">
        <w:rPr>
          <w:rFonts w:ascii="Gotham Narrow Light" w:hAnsi="Gotham Narrow Light"/>
          <w:b/>
          <w:sz w:val="22"/>
          <w:szCs w:val="22"/>
          <w:lang w:val="sr-Latn-RS"/>
        </w:rPr>
        <w:t>3</w:t>
      </w:r>
      <w:r w:rsidRPr="00265FAA">
        <w:rPr>
          <w:rFonts w:ascii="Gotham Narrow Light" w:hAnsi="Gotham Narrow Light"/>
          <w:b/>
          <w:sz w:val="22"/>
          <w:szCs w:val="22"/>
          <w:lang w:val="sr-Latn-RS"/>
        </w:rPr>
        <w:t>.12.202</w:t>
      </w:r>
      <w:r w:rsidR="000A1467">
        <w:rPr>
          <w:rFonts w:ascii="Gotham Narrow Light" w:hAnsi="Gotham Narrow Light"/>
          <w:b/>
          <w:sz w:val="22"/>
          <w:szCs w:val="22"/>
          <w:lang w:val="sr-Latn-RS"/>
        </w:rPr>
        <w:t>4</w:t>
      </w:r>
      <w:r w:rsidRPr="00265FAA">
        <w:rPr>
          <w:rFonts w:ascii="Gotham Narrow Light" w:hAnsi="Gotham Narrow Light"/>
          <w:b/>
          <w:sz w:val="22"/>
          <w:szCs w:val="22"/>
          <w:lang w:val="sr-Latn-RS"/>
        </w:rPr>
        <w:t>. godine</w:t>
      </w:r>
      <w:r w:rsidRPr="008B1947">
        <w:rPr>
          <w:rFonts w:ascii="Gotham Narrow Light" w:hAnsi="Gotham Narrow Light"/>
          <w:b/>
          <w:sz w:val="22"/>
          <w:szCs w:val="22"/>
          <w:lang w:val="sr-Latn-RS"/>
        </w:rPr>
        <w:t xml:space="preserve">. </w:t>
      </w:r>
      <w:r w:rsidRPr="008B1947">
        <w:rPr>
          <w:rFonts w:ascii="Gotham Narrow Light" w:hAnsi="Gotham Narrow Light"/>
          <w:sz w:val="22"/>
          <w:szCs w:val="22"/>
          <w:lang w:val="sr-Latn-RS"/>
        </w:rPr>
        <w:t>Advokatska kancelarija Gecić Law će blagovremeno obavestiti izabranog kandidata(e) o tačnom vremenu i mestu dodele stipendije.</w:t>
      </w:r>
    </w:p>
    <w:p w14:paraId="7FF697DA" w14:textId="112FBD84" w:rsidR="007C475C" w:rsidRDefault="007C475C" w:rsidP="008B1947">
      <w:pPr>
        <w:pStyle w:val="ListParagraph"/>
        <w:jc w:val="both"/>
        <w:rPr>
          <w:rFonts w:ascii="Gotham Narrow Light" w:hAnsi="Gotham Narrow Light"/>
          <w:sz w:val="22"/>
          <w:szCs w:val="22"/>
          <w:lang w:val="sr-Latn-RS"/>
        </w:rPr>
      </w:pPr>
    </w:p>
    <w:p w14:paraId="09C7E100" w14:textId="70A76948" w:rsidR="007C475C" w:rsidRPr="00BE5C7D" w:rsidRDefault="007C475C" w:rsidP="00BE5C7D">
      <w:pPr>
        <w:pStyle w:val="ListParagraph"/>
        <w:numPr>
          <w:ilvl w:val="0"/>
          <w:numId w:val="35"/>
        </w:numPr>
        <w:spacing w:after="160" w:line="259" w:lineRule="auto"/>
        <w:rPr>
          <w:rFonts w:ascii="Gotham Narrow Light" w:hAnsi="Gotham Narrow Light"/>
          <w:sz w:val="22"/>
          <w:szCs w:val="22"/>
          <w:lang w:val="sr-Latn-RS"/>
        </w:rPr>
      </w:pPr>
      <w:r>
        <w:rPr>
          <w:rFonts w:ascii="Gotham Narrow Light" w:hAnsi="Gotham Narrow Light"/>
          <w:sz w:val="22"/>
          <w:szCs w:val="22"/>
          <w:lang w:val="sr-Latn-RS"/>
        </w:rPr>
        <w:t>Izmena rokova</w:t>
      </w:r>
    </w:p>
    <w:p w14:paraId="799DF351" w14:textId="010F2234" w:rsidR="007C475C" w:rsidRPr="00BE5C7D" w:rsidRDefault="007C475C" w:rsidP="00BE5C7D">
      <w:pPr>
        <w:spacing w:after="160" w:line="259" w:lineRule="auto"/>
        <w:ind w:left="720"/>
        <w:jc w:val="both"/>
        <w:rPr>
          <w:rFonts w:ascii="Gotham Narrow Light" w:hAnsi="Gotham Narrow Light"/>
          <w:sz w:val="22"/>
          <w:szCs w:val="22"/>
          <w:lang w:val="sr-Latn-RS"/>
        </w:rPr>
      </w:pPr>
      <w:r>
        <w:rPr>
          <w:rFonts w:ascii="Gotham Narrow Light" w:hAnsi="Gotham Narrow Light"/>
          <w:sz w:val="22"/>
          <w:szCs w:val="22"/>
          <w:lang w:val="sr-Latn-RS"/>
        </w:rPr>
        <w:t xml:space="preserve">Rokovi navedeni u konkursu </w:t>
      </w:r>
      <w:r w:rsidRPr="007C475C">
        <w:rPr>
          <w:rFonts w:ascii="Gotham Narrow Light" w:hAnsi="Gotham Narrow Light"/>
          <w:sz w:val="22"/>
          <w:szCs w:val="22"/>
          <w:lang w:val="sr-Latn-RS"/>
        </w:rPr>
        <w:t>su podložni izmenama</w:t>
      </w:r>
      <w:r>
        <w:rPr>
          <w:rFonts w:ascii="Gotham Narrow Light" w:hAnsi="Gotham Narrow Light"/>
          <w:sz w:val="22"/>
          <w:szCs w:val="22"/>
          <w:lang w:val="sr-Latn-RS"/>
        </w:rPr>
        <w:t xml:space="preserve"> u slučaju nastupanja nepredviđenih okolnosti koje </w:t>
      </w:r>
      <w:r w:rsidRPr="008B1947">
        <w:rPr>
          <w:rFonts w:ascii="Gotham Narrow Light" w:hAnsi="Gotham Narrow Light"/>
          <w:sz w:val="22"/>
          <w:szCs w:val="22"/>
          <w:lang w:val="sr-Latn-RS"/>
        </w:rPr>
        <w:t>Advokatska kancelarija Gecić Law</w:t>
      </w:r>
      <w:r>
        <w:rPr>
          <w:rFonts w:ascii="Gotham Narrow Light" w:hAnsi="Gotham Narrow Light"/>
          <w:sz w:val="22"/>
          <w:szCs w:val="22"/>
          <w:lang w:val="sr-Latn-RS"/>
        </w:rPr>
        <w:t xml:space="preserve"> nije mogla predvideti u vreme raspisivanja konkursa.</w:t>
      </w:r>
    </w:p>
    <w:p w14:paraId="46778F95" w14:textId="77777777" w:rsidR="008B1947" w:rsidRPr="008B1947" w:rsidRDefault="008B1947" w:rsidP="008B1947">
      <w:pPr>
        <w:pStyle w:val="ListParagraph"/>
        <w:jc w:val="both"/>
        <w:rPr>
          <w:rFonts w:ascii="Gotham Narrow Light" w:hAnsi="Gotham Narrow Light"/>
          <w:sz w:val="22"/>
          <w:szCs w:val="22"/>
          <w:lang w:val="sr-Latn-RS"/>
        </w:rPr>
      </w:pPr>
    </w:p>
    <w:p w14:paraId="73CC2EC0" w14:textId="77777777" w:rsidR="008B1947" w:rsidRPr="008B1947" w:rsidRDefault="008B1947" w:rsidP="008B1947">
      <w:pPr>
        <w:pStyle w:val="ListParagraph"/>
        <w:numPr>
          <w:ilvl w:val="0"/>
          <w:numId w:val="35"/>
        </w:numPr>
        <w:spacing w:after="160" w:line="259" w:lineRule="auto"/>
        <w:rPr>
          <w:rFonts w:ascii="Gotham Narrow Light" w:hAnsi="Gotham Narrow Light"/>
          <w:sz w:val="22"/>
          <w:szCs w:val="22"/>
          <w:u w:val="single"/>
          <w:lang w:val="sr-Latn-RS"/>
        </w:rPr>
      </w:pPr>
      <w:r w:rsidRPr="008B1947">
        <w:rPr>
          <w:rFonts w:ascii="Gotham Narrow Light" w:hAnsi="Gotham Narrow Light"/>
          <w:sz w:val="22"/>
          <w:szCs w:val="22"/>
          <w:u w:val="single"/>
          <w:lang w:val="sr-Latn-RS"/>
        </w:rPr>
        <w:t>Kontakt</w:t>
      </w:r>
    </w:p>
    <w:p w14:paraId="7B2A83F7" w14:textId="77777777" w:rsidR="008B1947" w:rsidRPr="008B1947" w:rsidRDefault="008B1947" w:rsidP="008B1947">
      <w:pPr>
        <w:pStyle w:val="ListParagraph"/>
        <w:jc w:val="both"/>
        <w:rPr>
          <w:rFonts w:ascii="Gotham Narrow Light" w:hAnsi="Gotham Narrow Light"/>
          <w:sz w:val="22"/>
          <w:szCs w:val="22"/>
          <w:lang w:val="sr-Latn-RS"/>
        </w:rPr>
      </w:pPr>
    </w:p>
    <w:p w14:paraId="2915A3A0" w14:textId="77777777" w:rsidR="008B1947" w:rsidRPr="008B1947" w:rsidRDefault="008B1947" w:rsidP="008B1947">
      <w:pPr>
        <w:pStyle w:val="ListParagraph"/>
        <w:jc w:val="both"/>
        <w:rPr>
          <w:rFonts w:ascii="Gotham Narrow Light" w:hAnsi="Gotham Narrow Light"/>
          <w:sz w:val="22"/>
          <w:szCs w:val="22"/>
          <w:lang w:val="sr-Latn-RS"/>
        </w:rPr>
      </w:pPr>
      <w:r w:rsidRPr="008B1947">
        <w:rPr>
          <w:rFonts w:ascii="Gotham Narrow Light" w:hAnsi="Gotham Narrow Light"/>
          <w:sz w:val="22"/>
          <w:szCs w:val="22"/>
          <w:lang w:val="sr-Latn-RS"/>
        </w:rPr>
        <w:t>Osoba zadužena za organizaciju „Taboroši Stipendije“ u advokatskoj kancelariji Gecić Law, a kojoj se možete obratiti za sva pitanja u vezi sa stipendijom je:</w:t>
      </w:r>
    </w:p>
    <w:p w14:paraId="3E330592" w14:textId="77777777" w:rsidR="008B1947" w:rsidRPr="008B1947" w:rsidRDefault="008B1947" w:rsidP="008B1947">
      <w:pPr>
        <w:pStyle w:val="ListParagraph"/>
        <w:jc w:val="both"/>
        <w:rPr>
          <w:rFonts w:ascii="Gotham Narrow Light" w:hAnsi="Gotham Narrow Light"/>
          <w:sz w:val="22"/>
          <w:szCs w:val="22"/>
          <w:lang w:val="sr-Latn-RS"/>
        </w:rPr>
      </w:pPr>
    </w:p>
    <w:p w14:paraId="466980B7" w14:textId="77777777" w:rsidR="008B1947" w:rsidRPr="008B1947" w:rsidRDefault="008B1947" w:rsidP="008B1947">
      <w:pPr>
        <w:pStyle w:val="ListParagraph"/>
        <w:jc w:val="both"/>
        <w:rPr>
          <w:rFonts w:ascii="Gotham Narrow Light" w:hAnsi="Gotham Narrow Light"/>
          <w:b/>
          <w:sz w:val="22"/>
          <w:szCs w:val="22"/>
          <w:lang w:val="sr-Latn-RS"/>
        </w:rPr>
      </w:pPr>
      <w:r w:rsidRPr="008B1947">
        <w:rPr>
          <w:rFonts w:ascii="Gotham Narrow Light" w:hAnsi="Gotham Narrow Light"/>
          <w:b/>
          <w:sz w:val="22"/>
          <w:szCs w:val="22"/>
          <w:lang w:val="sr-Latn-RS"/>
        </w:rPr>
        <w:t>Hristina Kosec</w:t>
      </w:r>
    </w:p>
    <w:p w14:paraId="587BBBAE" w14:textId="77777777" w:rsidR="008B1947" w:rsidRPr="008B1947" w:rsidRDefault="008B1947" w:rsidP="008B1947">
      <w:pPr>
        <w:pStyle w:val="ListParagraph"/>
        <w:jc w:val="both"/>
        <w:rPr>
          <w:rFonts w:ascii="Gotham Narrow Light" w:hAnsi="Gotham Narrow Light"/>
          <w:sz w:val="22"/>
          <w:szCs w:val="22"/>
        </w:rPr>
      </w:pPr>
      <w:r w:rsidRPr="008B1947">
        <w:rPr>
          <w:rFonts w:ascii="Gotham Narrow Light" w:hAnsi="Gotham Narrow Light"/>
          <w:sz w:val="22"/>
          <w:szCs w:val="22"/>
          <w:lang w:val="sr-Latn-RS"/>
        </w:rPr>
        <w:t xml:space="preserve">Email: </w:t>
      </w:r>
      <w:hyperlink r:id="rId9" w:history="1">
        <w:r w:rsidRPr="008B1947">
          <w:rPr>
            <w:rStyle w:val="Hyperlink"/>
            <w:rFonts w:ascii="Gotham Narrow Light" w:hAnsi="Gotham Narrow Light"/>
            <w:color w:val="E53440"/>
            <w:sz w:val="22"/>
            <w:szCs w:val="22"/>
            <w:lang w:val="sr-Latn-RS"/>
          </w:rPr>
          <w:t>hristina.kosec</w:t>
        </w:r>
        <w:r w:rsidRPr="008B1947">
          <w:rPr>
            <w:rStyle w:val="Hyperlink"/>
            <w:rFonts w:ascii="Gotham Narrow Light" w:hAnsi="Gotham Narrow Light"/>
            <w:color w:val="E53440"/>
            <w:sz w:val="22"/>
            <w:szCs w:val="22"/>
          </w:rPr>
          <w:t>@geciclaw.com</w:t>
        </w:r>
      </w:hyperlink>
    </w:p>
    <w:p w14:paraId="1DDBDBD4" w14:textId="2B972746" w:rsidR="008B1947" w:rsidRDefault="008B1947" w:rsidP="008B1947">
      <w:pPr>
        <w:pStyle w:val="ListParagraph"/>
        <w:jc w:val="both"/>
        <w:rPr>
          <w:rFonts w:ascii="Gotham Narrow Light" w:hAnsi="Gotham Narrow Light"/>
          <w:sz w:val="22"/>
          <w:szCs w:val="22"/>
        </w:rPr>
      </w:pPr>
      <w:r w:rsidRPr="008B1947">
        <w:rPr>
          <w:rFonts w:ascii="Gotham Narrow Light" w:hAnsi="Gotham Narrow Light"/>
          <w:sz w:val="22"/>
          <w:szCs w:val="22"/>
        </w:rPr>
        <w:t>Tel: +381 11 404 35 70</w:t>
      </w:r>
    </w:p>
    <w:p w14:paraId="60CA832B" w14:textId="325A7162" w:rsidR="00502901" w:rsidRDefault="00502901" w:rsidP="008B1947">
      <w:pPr>
        <w:pStyle w:val="ListParagraph"/>
        <w:jc w:val="both"/>
        <w:rPr>
          <w:rFonts w:ascii="Gotham Narrow Light" w:hAnsi="Gotham Narrow Light"/>
          <w:sz w:val="22"/>
          <w:szCs w:val="22"/>
        </w:rPr>
      </w:pPr>
    </w:p>
    <w:p w14:paraId="52BC8475" w14:textId="25325DC3" w:rsidR="00502901" w:rsidRDefault="00502901" w:rsidP="008B1947">
      <w:pPr>
        <w:pStyle w:val="ListParagraph"/>
        <w:jc w:val="both"/>
        <w:rPr>
          <w:rFonts w:ascii="Gotham Narrow Light" w:hAnsi="Gotham Narrow Light"/>
          <w:sz w:val="22"/>
          <w:szCs w:val="22"/>
        </w:rPr>
      </w:pPr>
    </w:p>
    <w:p w14:paraId="1843D2D7" w14:textId="77777777" w:rsidR="00502901" w:rsidRPr="008B1947" w:rsidRDefault="00502901" w:rsidP="008B1947">
      <w:pPr>
        <w:pStyle w:val="ListParagraph"/>
        <w:jc w:val="both"/>
        <w:rPr>
          <w:rFonts w:ascii="Gotham Narrow Light" w:hAnsi="Gotham Narrow Light"/>
          <w:sz w:val="22"/>
          <w:szCs w:val="22"/>
        </w:rPr>
      </w:pPr>
    </w:p>
    <w:p w14:paraId="168D10C9" w14:textId="77777777" w:rsidR="008B1947" w:rsidRPr="008B1947" w:rsidRDefault="008B1947" w:rsidP="008B1947">
      <w:pPr>
        <w:pStyle w:val="ListParagraph"/>
        <w:jc w:val="right"/>
        <w:rPr>
          <w:rFonts w:ascii="Gotham Narrow Light" w:hAnsi="Gotham Narrow Light"/>
          <w:sz w:val="22"/>
          <w:szCs w:val="22"/>
          <w:lang w:val="sr-Latn-RS"/>
        </w:rPr>
      </w:pPr>
    </w:p>
    <w:p w14:paraId="3CC9AE69" w14:textId="77777777" w:rsidR="008B1947" w:rsidRPr="008B1947" w:rsidRDefault="008B1947" w:rsidP="008B1947">
      <w:pPr>
        <w:pStyle w:val="ListParagraph"/>
        <w:jc w:val="right"/>
        <w:rPr>
          <w:rFonts w:ascii="Gotham Narrow Light" w:hAnsi="Gotham Narrow Light"/>
          <w:sz w:val="22"/>
          <w:szCs w:val="22"/>
          <w:lang w:val="sr-Latn-RS"/>
        </w:rPr>
      </w:pPr>
      <w:r w:rsidRPr="008B1947">
        <w:rPr>
          <w:rFonts w:ascii="Gotham Narrow Light" w:hAnsi="Gotham Narrow Light"/>
          <w:sz w:val="22"/>
          <w:szCs w:val="22"/>
          <w:lang w:val="sr-Latn-RS"/>
        </w:rPr>
        <w:t>U Beogradu,</w:t>
      </w:r>
    </w:p>
    <w:p w14:paraId="6A1B8F4D" w14:textId="3A604D7C" w:rsidR="008B1824" w:rsidRPr="008B1947" w:rsidRDefault="00502901" w:rsidP="00502901">
      <w:pPr>
        <w:ind w:left="7200" w:firstLine="720"/>
        <w:rPr>
          <w:rFonts w:ascii="Gotham Narrow Light" w:hAnsi="Gotham Narrow Light"/>
          <w:sz w:val="22"/>
          <w:szCs w:val="22"/>
        </w:rPr>
      </w:pPr>
      <w:r>
        <w:rPr>
          <w:rFonts w:ascii="Gotham Narrow Light" w:hAnsi="Gotham Narrow Light"/>
          <w:sz w:val="22"/>
          <w:szCs w:val="22"/>
          <w:lang w:val="sr-Latn-RS"/>
        </w:rPr>
        <w:t xml:space="preserve"> </w:t>
      </w:r>
      <w:r w:rsidR="000A1467">
        <w:rPr>
          <w:rFonts w:ascii="Gotham Narrow Light" w:hAnsi="Gotham Narrow Light"/>
          <w:sz w:val="22"/>
          <w:szCs w:val="22"/>
          <w:lang w:val="sr-Latn-RS"/>
        </w:rPr>
        <w:t>2</w:t>
      </w:r>
      <w:r w:rsidR="00F200C2">
        <w:rPr>
          <w:rFonts w:ascii="Gotham Narrow Light" w:hAnsi="Gotham Narrow Light"/>
          <w:sz w:val="22"/>
          <w:szCs w:val="22"/>
          <w:lang w:val="sr-Latn-RS"/>
        </w:rPr>
        <w:t>2</w:t>
      </w:r>
      <w:r w:rsidR="00EB5BA1" w:rsidRPr="00265FAA">
        <w:rPr>
          <w:rFonts w:ascii="Gotham Narrow Light" w:hAnsi="Gotham Narrow Light"/>
          <w:sz w:val="22"/>
          <w:szCs w:val="22"/>
          <w:lang w:val="sr-Latn-RS"/>
        </w:rPr>
        <w:t>.10.202</w:t>
      </w:r>
      <w:r w:rsidR="000A1467">
        <w:rPr>
          <w:rFonts w:ascii="Gotham Narrow Light" w:hAnsi="Gotham Narrow Light"/>
          <w:sz w:val="22"/>
          <w:szCs w:val="22"/>
          <w:lang w:val="sr-Latn-RS"/>
        </w:rPr>
        <w:t>4</w:t>
      </w:r>
      <w:r w:rsidR="00EB5BA1" w:rsidRPr="00265FAA">
        <w:rPr>
          <w:rFonts w:ascii="Gotham Narrow Light" w:hAnsi="Gotham Narrow Light"/>
          <w:sz w:val="22"/>
          <w:szCs w:val="22"/>
          <w:lang w:val="sr-Latn-RS"/>
        </w:rPr>
        <w:t xml:space="preserve">. </w:t>
      </w:r>
      <w:r w:rsidR="008B1947" w:rsidRPr="008B1947">
        <w:rPr>
          <w:rFonts w:ascii="Gotham Narrow Light" w:hAnsi="Gotham Narrow Light"/>
          <w:sz w:val="22"/>
          <w:szCs w:val="22"/>
          <w:lang w:val="sr-Latn-RS"/>
        </w:rPr>
        <w:t>godine</w:t>
      </w:r>
    </w:p>
    <w:sectPr w:rsidR="008B1824" w:rsidRPr="008B1947" w:rsidSect="00064F8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78" w:right="1106" w:bottom="993" w:left="1077" w:header="709" w:footer="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F149E" w14:textId="77777777" w:rsidR="00B5673E" w:rsidRDefault="00B5673E">
      <w:r>
        <w:separator/>
      </w:r>
    </w:p>
  </w:endnote>
  <w:endnote w:type="continuationSeparator" w:id="0">
    <w:p w14:paraId="0CD4F20C" w14:textId="77777777" w:rsidR="00B5673E" w:rsidRDefault="00B5673E">
      <w:r>
        <w:continuationSeparator/>
      </w:r>
    </w:p>
  </w:endnote>
  <w:endnote w:type="continuationNotice" w:id="1">
    <w:p w14:paraId="6EAE2255" w14:textId="77777777" w:rsidR="00B5673E" w:rsidRDefault="00B56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Gotham Narrow Light">
    <w:panose1 w:val="00000000000000000000"/>
    <w:charset w:val="00"/>
    <w:family w:val="modern"/>
    <w:notTrueType/>
    <w:pitch w:val="variable"/>
    <w:sig w:usb0="A00000FF" w:usb1="4000004A" w:usb2="00000000" w:usb3="00000000" w:csb0="0000009B" w:csb1="00000000"/>
  </w:font>
  <w:font w:name="Gotham Narrow Book">
    <w:panose1 w:val="00000000000000000000"/>
    <w:charset w:val="00"/>
    <w:family w:val="modern"/>
    <w:notTrueType/>
    <w:pitch w:val="variable"/>
    <w:sig w:usb0="A00000FF" w:usb1="4000004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8FD1E" w14:textId="77777777" w:rsidR="000A1467" w:rsidRDefault="000A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7E67" w14:textId="77777777" w:rsidR="008B1824" w:rsidRDefault="008B1824" w:rsidP="008B1824">
    <w:pPr>
      <w:pStyle w:val="Footer"/>
      <w:ind w:left="0"/>
      <w:rPr>
        <w:noProof w:val="0"/>
      </w:rPr>
    </w:pPr>
  </w:p>
  <w:sdt>
    <w:sdtPr>
      <w:rPr>
        <w:noProof w:val="0"/>
      </w:rPr>
      <w:id w:val="1733272479"/>
      <w:docPartObj>
        <w:docPartGallery w:val="Page Numbers (Bottom of Page)"/>
        <w:docPartUnique/>
      </w:docPartObj>
    </w:sdtPr>
    <w:sdtEndPr>
      <w:rPr>
        <w:noProof/>
      </w:rPr>
    </w:sdtEndPr>
    <w:sdtContent>
      <w:p w14:paraId="327FECB7" w14:textId="77777777" w:rsidR="008B1824" w:rsidRPr="00482B55" w:rsidRDefault="008B1824" w:rsidP="008B1824">
        <w:pPr>
          <w:pStyle w:val="Footer"/>
          <w:ind w:left="0"/>
          <w:rPr>
            <w:rFonts w:ascii="Gotham Narrow Light" w:hAnsi="Gotham Narrow Light"/>
            <w:sz w:val="22"/>
            <w:lang w:val="en-US"/>
          </w:rPr>
        </w:pPr>
        <w:r w:rsidRPr="00482B55">
          <w:rPr>
            <w:rFonts w:ascii="Gotham Narrow Light" w:hAnsi="Gotham Narrow Light"/>
            <w:noProof w:val="0"/>
            <w:sz w:val="22"/>
          </w:rPr>
          <w:fldChar w:fldCharType="begin"/>
        </w:r>
        <w:r w:rsidRPr="00482B55">
          <w:rPr>
            <w:rFonts w:ascii="Gotham Narrow Light" w:hAnsi="Gotham Narrow Light"/>
            <w:sz w:val="22"/>
          </w:rPr>
          <w:instrText xml:space="preserve"> PAGE   \* MERGEFORMAT </w:instrText>
        </w:r>
        <w:r w:rsidRPr="00482B55">
          <w:rPr>
            <w:rFonts w:ascii="Gotham Narrow Light" w:hAnsi="Gotham Narrow Light"/>
            <w:noProof w:val="0"/>
            <w:sz w:val="22"/>
          </w:rPr>
          <w:fldChar w:fldCharType="separate"/>
        </w:r>
        <w:r w:rsidR="00D9595D" w:rsidRPr="00482B55">
          <w:rPr>
            <w:rFonts w:ascii="Gotham Narrow Light" w:hAnsi="Gotham Narrow Light"/>
            <w:sz w:val="22"/>
          </w:rPr>
          <w:t>3</w:t>
        </w:r>
        <w:r w:rsidRPr="00482B55">
          <w:rPr>
            <w:rFonts w:ascii="Gotham Narrow Light" w:hAnsi="Gotham Narrow Light"/>
            <w:sz w:val="22"/>
          </w:rPr>
          <w:fldChar w:fldCharType="end"/>
        </w:r>
        <w:r w:rsidRPr="00482B55">
          <w:rPr>
            <w:rFonts w:ascii="Gotham Narrow Light" w:hAnsi="Gotham Narrow Light"/>
            <w:sz w:val="22"/>
          </w:rPr>
          <w:t xml:space="preserve"> | </w:t>
        </w:r>
        <w:r w:rsidRPr="00482B55">
          <w:rPr>
            <w:rFonts w:ascii="Gotham Narrow Light" w:hAnsi="Gotham Narrow Light"/>
            <w:color w:val="C00000"/>
            <w:sz w:val="22"/>
          </w:rPr>
          <w:t>GECIĆ LAW</w:t>
        </w:r>
      </w:p>
      <w:p w14:paraId="70A90444" w14:textId="77777777" w:rsidR="008B1824" w:rsidRDefault="00F200C2" w:rsidP="008B1824">
        <w:pPr>
          <w:pStyle w:val="Footer"/>
          <w:ind w:left="0"/>
          <w:rPr>
            <w:noProof w:val="0"/>
          </w:rPr>
        </w:pPr>
      </w:p>
    </w:sdtContent>
  </w:sdt>
  <w:p w14:paraId="1F15921A" w14:textId="77777777" w:rsidR="00365EC0" w:rsidRPr="00636D68" w:rsidRDefault="00365EC0" w:rsidP="00636D68">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4F81" w14:textId="77777777" w:rsidR="00BE5C7D" w:rsidRDefault="00BE5C7D" w:rsidP="00BE5C7D">
    <w:pPr>
      <w:tabs>
        <w:tab w:val="center" w:pos="4680"/>
        <w:tab w:val="right" w:pos="9360"/>
      </w:tabs>
      <w:jc w:val="center"/>
      <w:rPr>
        <w:color w:val="C00000"/>
      </w:rPr>
    </w:pPr>
    <w:r>
      <w:rPr>
        <w:color w:val="C00000"/>
      </w:rPr>
      <w:t>___</w:t>
    </w:r>
  </w:p>
  <w:p w14:paraId="7A5DE06D" w14:textId="77777777" w:rsidR="00BE5C7D" w:rsidRDefault="00BE5C7D" w:rsidP="00BE5C7D">
    <w:pPr>
      <w:tabs>
        <w:tab w:val="center" w:pos="4680"/>
        <w:tab w:val="right" w:pos="9360"/>
      </w:tabs>
      <w:jc w:val="center"/>
      <w:rPr>
        <w:rFonts w:asciiTheme="minorHAnsi" w:hAnsiTheme="minorHAnsi"/>
        <w:color w:val="C00000"/>
        <w:sz w:val="22"/>
        <w:szCs w:val="22"/>
      </w:rPr>
    </w:pPr>
    <w:r>
      <w:rPr>
        <w:rFonts w:eastAsiaTheme="minorEastAsia"/>
        <w:noProof/>
        <w:lang w:eastAsia="en-GB"/>
      </w:rPr>
      <w:drawing>
        <wp:anchor distT="0" distB="0" distL="114300" distR="114300" simplePos="0" relativeHeight="251668480" behindDoc="1" locked="0" layoutInCell="1" allowOverlap="1" wp14:anchorId="4FCB9F23" wp14:editId="51A4D09D">
          <wp:simplePos x="0" y="0"/>
          <wp:positionH relativeFrom="column">
            <wp:posOffset>5348605</wp:posOffset>
          </wp:positionH>
          <wp:positionV relativeFrom="paragraph">
            <wp:posOffset>123190</wp:posOffset>
          </wp:positionV>
          <wp:extent cx="615950" cy="650875"/>
          <wp:effectExtent l="0" t="0" r="0" b="0"/>
          <wp:wrapTight wrapText="bothSides">
            <wp:wrapPolygon edited="0">
              <wp:start x="7348" y="1897"/>
              <wp:lineTo x="0" y="10115"/>
              <wp:lineTo x="0" y="15805"/>
              <wp:lineTo x="6012" y="18334"/>
              <wp:lineTo x="11357" y="19598"/>
              <wp:lineTo x="16033" y="19598"/>
              <wp:lineTo x="20709" y="15173"/>
              <wp:lineTo x="20709" y="8851"/>
              <wp:lineTo x="14697" y="1897"/>
              <wp:lineTo x="7348" y="1897"/>
            </wp:wrapPolygon>
          </wp:wrapTight>
          <wp:docPr id="3" name="Picture 3" descr="Shape, arrow&#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arrow&#10;&#10;Description automatically generated with medium confiden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Theme="minorEastAsia" w:hAnsi="Cambria"/>
        <w:b/>
        <w:noProof/>
        <w:color w:val="000000"/>
        <w:sz w:val="18"/>
        <w:szCs w:val="18"/>
        <w:lang w:eastAsia="en-GB"/>
      </w:rPr>
      <w:drawing>
        <wp:anchor distT="0" distB="0" distL="114300" distR="114300" simplePos="0" relativeHeight="251667456" behindDoc="1" locked="0" layoutInCell="1" allowOverlap="1" wp14:anchorId="3AE3FB24" wp14:editId="57266154">
          <wp:simplePos x="0" y="0"/>
          <wp:positionH relativeFrom="column">
            <wp:posOffset>3790315</wp:posOffset>
          </wp:positionH>
          <wp:positionV relativeFrom="paragraph">
            <wp:posOffset>141605</wp:posOffset>
          </wp:positionV>
          <wp:extent cx="554355" cy="628650"/>
          <wp:effectExtent l="0" t="0" r="0" b="0"/>
          <wp:wrapTight wrapText="bothSides">
            <wp:wrapPolygon edited="0">
              <wp:start x="0" y="0"/>
              <wp:lineTo x="0" y="20291"/>
              <wp:lineTo x="20784" y="20291"/>
              <wp:lineTo x="20784" y="0"/>
              <wp:lineTo x="0" y="0"/>
            </wp:wrapPolygon>
          </wp:wrapTight>
          <wp:docPr id="7" name="Picture 7" descr="Graphical user interface, application&#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Graphical user interface, application&#10;&#10;Description automatically generated">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35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Theme="minorEastAsia" w:hAnsi="Cambria"/>
        <w:b/>
        <w:noProof/>
        <w:color w:val="000000"/>
        <w:sz w:val="18"/>
        <w:szCs w:val="18"/>
        <w:lang w:eastAsia="en-GB"/>
      </w:rPr>
      <w:drawing>
        <wp:anchor distT="0" distB="0" distL="114300" distR="114300" simplePos="0" relativeHeight="251666432" behindDoc="1" locked="0" layoutInCell="1" allowOverlap="1" wp14:anchorId="7670B7C4" wp14:editId="5D46DBC1">
          <wp:simplePos x="0" y="0"/>
          <wp:positionH relativeFrom="column">
            <wp:posOffset>3328035</wp:posOffset>
          </wp:positionH>
          <wp:positionV relativeFrom="paragraph">
            <wp:posOffset>140970</wp:posOffset>
          </wp:positionV>
          <wp:extent cx="521970" cy="628650"/>
          <wp:effectExtent l="0" t="0" r="0" b="0"/>
          <wp:wrapTight wrapText="bothSides">
            <wp:wrapPolygon edited="0">
              <wp:start x="0" y="0"/>
              <wp:lineTo x="0" y="20291"/>
              <wp:lineTo x="20496" y="20291"/>
              <wp:lineTo x="20496" y="0"/>
              <wp:lineTo x="0" y="0"/>
            </wp:wrapPolygon>
          </wp:wrapTight>
          <wp:docPr id="8" name="Picture 8" descr="A picture containing applicatio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A picture containing application&#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2695734" wp14:editId="1E43226F">
          <wp:simplePos x="0" y="0"/>
          <wp:positionH relativeFrom="column">
            <wp:posOffset>177165</wp:posOffset>
          </wp:positionH>
          <wp:positionV relativeFrom="paragraph">
            <wp:posOffset>203200</wp:posOffset>
          </wp:positionV>
          <wp:extent cx="3087370" cy="504825"/>
          <wp:effectExtent l="0" t="0" r="0" b="9525"/>
          <wp:wrapTight wrapText="bothSides">
            <wp:wrapPolygon edited="0">
              <wp:start x="0" y="0"/>
              <wp:lineTo x="0" y="21192"/>
              <wp:lineTo x="21458" y="21192"/>
              <wp:lineTo x="21458" y="0"/>
              <wp:lineTo x="0" y="0"/>
            </wp:wrapPolygon>
          </wp:wrapTight>
          <wp:docPr id="2" name="Picture 67"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7" descr="Text&#10;&#10;Description automatically generated">
                    <a:hlinkClick r:id="rId7"/>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737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7AA42" w14:textId="77777777" w:rsidR="00BE5C7D" w:rsidRDefault="00BE5C7D" w:rsidP="00BE5C7D">
    <w:pPr>
      <w:spacing w:line="168" w:lineRule="auto"/>
      <w:rPr>
        <w:rFonts w:ascii="Cambria" w:hAnsi="Cambria"/>
        <w:noProof/>
        <w:color w:val="7F807F"/>
        <w:sz w:val="4"/>
        <w:szCs w:val="4"/>
        <w:lang w:eastAsia="en-GB"/>
      </w:rPr>
    </w:pPr>
    <w:r w:rsidRPr="00E8694F">
      <w:rPr>
        <w:rFonts w:ascii="Times New Roman" w:hAnsi="Times New Roman"/>
        <w:noProof/>
        <w:lang w:eastAsia="en-GB"/>
      </w:rPr>
      <w:drawing>
        <wp:anchor distT="0" distB="0" distL="114300" distR="114300" simplePos="0" relativeHeight="251670528" behindDoc="1" locked="0" layoutInCell="1" allowOverlap="1" wp14:anchorId="108CCD2D" wp14:editId="04A80175">
          <wp:simplePos x="0" y="0"/>
          <wp:positionH relativeFrom="column">
            <wp:posOffset>4770755</wp:posOffset>
          </wp:positionH>
          <wp:positionV relativeFrom="paragraph">
            <wp:posOffset>44450</wp:posOffset>
          </wp:positionV>
          <wp:extent cx="615950" cy="519430"/>
          <wp:effectExtent l="0" t="0" r="0" b="0"/>
          <wp:wrapTight wrapText="bothSides">
            <wp:wrapPolygon edited="0">
              <wp:start x="21600" y="21600"/>
              <wp:lineTo x="21600" y="1003"/>
              <wp:lineTo x="891" y="1003"/>
              <wp:lineTo x="891" y="21600"/>
              <wp:lineTo x="21600" y="21600"/>
            </wp:wrapPolygon>
          </wp:wrapTight>
          <wp:docPr id="372225472" name="Picture 372225472" descr="A blue circle with leave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25472" name="Picture 372225472" descr="A blue circle with leaves&#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61595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noProof/>
        <w:color w:val="E53844"/>
        <w:sz w:val="30"/>
        <w:szCs w:val="30"/>
      </w:rPr>
      <w:drawing>
        <wp:anchor distT="0" distB="0" distL="114300" distR="114300" simplePos="0" relativeHeight="251669504" behindDoc="1" locked="0" layoutInCell="1" allowOverlap="1" wp14:anchorId="3C4C8B45" wp14:editId="5F879E85">
          <wp:simplePos x="0" y="0"/>
          <wp:positionH relativeFrom="column">
            <wp:posOffset>4307205</wp:posOffset>
          </wp:positionH>
          <wp:positionV relativeFrom="paragraph">
            <wp:posOffset>34290</wp:posOffset>
          </wp:positionV>
          <wp:extent cx="453390" cy="496570"/>
          <wp:effectExtent l="0" t="0" r="3810" b="0"/>
          <wp:wrapTight wrapText="bothSides">
            <wp:wrapPolygon edited="0">
              <wp:start x="0" y="0"/>
              <wp:lineTo x="0" y="20716"/>
              <wp:lineTo x="20874" y="20716"/>
              <wp:lineTo x="20874" y="0"/>
              <wp:lineTo x="0" y="0"/>
            </wp:wrapPolygon>
          </wp:wrapTight>
          <wp:docPr id="602529982" name="Picture 1" descr="A blue and gold car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29982" name="Picture 1" descr="A blue and gold car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390" cy="496570"/>
                  </a:xfrm>
                  <a:prstGeom prst="rect">
                    <a:avLst/>
                  </a:prstGeom>
                </pic:spPr>
              </pic:pic>
            </a:graphicData>
          </a:graphic>
          <wp14:sizeRelH relativeFrom="margin">
            <wp14:pctWidth>0</wp14:pctWidth>
          </wp14:sizeRelH>
          <wp14:sizeRelV relativeFrom="margin">
            <wp14:pctHeight>0</wp14:pctHeight>
          </wp14:sizeRelV>
        </wp:anchor>
      </w:drawing>
    </w:r>
  </w:p>
  <w:p w14:paraId="5C05D2C1" w14:textId="77777777" w:rsidR="00CE2633" w:rsidRPr="008B1824" w:rsidRDefault="00CE2633" w:rsidP="00636D68">
    <w:pPr>
      <w:tabs>
        <w:tab w:val="center" w:pos="4680"/>
        <w:tab w:val="right" w:pos="9360"/>
      </w:tabs>
      <w:jc w:val="center"/>
      <w:rPr>
        <w:rFonts w:asciiTheme="minorHAnsi" w:hAnsiTheme="minorHAnsi"/>
        <w:color w:val="C00000"/>
        <w:sz w:val="22"/>
        <w:szCs w:val="22"/>
      </w:rPr>
    </w:pPr>
  </w:p>
  <w:p w14:paraId="183BC0BE" w14:textId="7CEEB236" w:rsidR="00365EC0" w:rsidRPr="00E37404" w:rsidRDefault="005A24CE" w:rsidP="00636D68">
    <w:pPr>
      <w:tabs>
        <w:tab w:val="center" w:pos="4680"/>
        <w:tab w:val="right" w:pos="9360"/>
      </w:tabs>
      <w:jc w:val="center"/>
      <w:rPr>
        <w:rFonts w:ascii="Gotham Narrow Light" w:hAnsi="Gotham Narrow Light"/>
        <w:sz w:val="20"/>
        <w:szCs w:val="20"/>
      </w:rPr>
    </w:pPr>
    <w:r w:rsidRPr="00E37404">
      <w:rPr>
        <w:rFonts w:ascii="Gotham Narrow Light" w:hAnsi="Gotham Narrow Light"/>
        <w:sz w:val="20"/>
        <w:szCs w:val="20"/>
      </w:rPr>
      <w:t xml:space="preserve">Nikole Spasića 2 </w:t>
    </w:r>
    <w:r w:rsidR="00365EC0" w:rsidRPr="00E37404">
      <w:rPr>
        <w:rFonts w:ascii="Gotham Narrow Light" w:hAnsi="Gotham Narrow Light"/>
        <w:sz w:val="20"/>
        <w:szCs w:val="20"/>
      </w:rPr>
      <w:t xml:space="preserve">| 11000 </w:t>
    </w:r>
    <w:r w:rsidR="00D9595D" w:rsidRPr="00E37404">
      <w:rPr>
        <w:rFonts w:ascii="Gotham Narrow Light" w:hAnsi="Gotham Narrow Light"/>
        <w:sz w:val="20"/>
        <w:szCs w:val="20"/>
      </w:rPr>
      <w:t>Beograd</w:t>
    </w:r>
    <w:r w:rsidR="00365EC0" w:rsidRPr="00E37404">
      <w:rPr>
        <w:rFonts w:ascii="Gotham Narrow Light" w:hAnsi="Gotham Narrow Light"/>
        <w:sz w:val="20"/>
        <w:szCs w:val="20"/>
      </w:rPr>
      <w:t>, Srbi</w:t>
    </w:r>
    <w:r w:rsidR="00D9595D" w:rsidRPr="00E37404">
      <w:rPr>
        <w:rFonts w:ascii="Gotham Narrow Light" w:hAnsi="Gotham Narrow Light"/>
        <w:sz w:val="20"/>
        <w:szCs w:val="20"/>
      </w:rPr>
      <w:t>j</w:t>
    </w:r>
    <w:r w:rsidR="00365EC0" w:rsidRPr="00E37404">
      <w:rPr>
        <w:rFonts w:ascii="Gotham Narrow Light" w:hAnsi="Gotham Narrow Light"/>
        <w:sz w:val="20"/>
        <w:szCs w:val="20"/>
      </w:rPr>
      <w:t>a | T: 381 11 404 35 70 | E: office@geciclaw.com | W: geciclaw.com</w:t>
    </w:r>
  </w:p>
  <w:p w14:paraId="475DEB13" w14:textId="77777777" w:rsidR="00365EC0" w:rsidRDefault="00365EC0" w:rsidP="00636D68">
    <w:pPr>
      <w:tabs>
        <w:tab w:val="center" w:pos="4680"/>
        <w:tab w:val="right" w:pos="9360"/>
      </w:tabs>
      <w:jc w:val="center"/>
      <w:rPr>
        <w:sz w:val="20"/>
        <w:szCs w:val="20"/>
      </w:rPr>
    </w:pPr>
  </w:p>
  <w:p w14:paraId="79101EA0" w14:textId="77777777" w:rsidR="00365EC0" w:rsidRDefault="00365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56EDD" w14:textId="77777777" w:rsidR="00B5673E" w:rsidRDefault="00B5673E">
      <w:r>
        <w:separator/>
      </w:r>
    </w:p>
  </w:footnote>
  <w:footnote w:type="continuationSeparator" w:id="0">
    <w:p w14:paraId="63680D16" w14:textId="77777777" w:rsidR="00B5673E" w:rsidRDefault="00B5673E">
      <w:r>
        <w:continuationSeparator/>
      </w:r>
    </w:p>
  </w:footnote>
  <w:footnote w:type="continuationNotice" w:id="1">
    <w:p w14:paraId="6BA1ABB2" w14:textId="77777777" w:rsidR="00B5673E" w:rsidRDefault="00B56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4A48" w14:textId="77777777" w:rsidR="000A1467" w:rsidRDefault="000A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D5AC0" w14:textId="4D5D4DD7" w:rsidR="00365EC0" w:rsidRPr="008B1824" w:rsidRDefault="00E85A6A" w:rsidP="008B1947">
    <w:pPr>
      <w:pStyle w:val="Header"/>
      <w:jc w:val="center"/>
      <w:rPr>
        <w:rFonts w:ascii="Gotham Narrow Book" w:hAnsi="Gotham Narrow Book"/>
        <w:color w:val="FF0000"/>
        <w:sz w:val="22"/>
        <w:szCs w:val="22"/>
      </w:rPr>
    </w:pPr>
    <w:r>
      <w:rPr>
        <w:rFonts w:asciiTheme="minorHAnsi" w:hAnsiTheme="minorHAnsi"/>
        <w:noProof/>
        <w:sz w:val="22"/>
        <w:szCs w:val="22"/>
      </w:rPr>
      <w:drawing>
        <wp:anchor distT="0" distB="0" distL="114300" distR="114300" simplePos="0" relativeHeight="251663360" behindDoc="0" locked="0" layoutInCell="1" allowOverlap="1" wp14:anchorId="003FA702" wp14:editId="24F6A3F0">
          <wp:simplePos x="0" y="0"/>
          <wp:positionH relativeFrom="column">
            <wp:posOffset>-112395</wp:posOffset>
          </wp:positionH>
          <wp:positionV relativeFrom="paragraph">
            <wp:posOffset>-116840</wp:posOffset>
          </wp:positionV>
          <wp:extent cx="1581150" cy="318135"/>
          <wp:effectExtent l="0" t="0" r="0" b="5715"/>
          <wp:wrapThrough wrapText="bothSides">
            <wp:wrapPolygon edited="0">
              <wp:start x="0" y="0"/>
              <wp:lineTo x="0" y="20695"/>
              <wp:lineTo x="21340" y="20695"/>
              <wp:lineTo x="21340" y="0"/>
              <wp:lineTo x="0" y="0"/>
            </wp:wrapPolygon>
          </wp:wrapThrough>
          <wp:docPr id="1" name="Picture 1" descr="hea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60512"/>
                  <a:stretch/>
                </pic:blipFill>
                <pic:spPr bwMode="auto">
                  <a:xfrm>
                    <a:off x="0" y="0"/>
                    <a:ext cx="1581150" cy="318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4F60BA" w14:textId="77777777" w:rsidR="00365EC0" w:rsidRDefault="00365EC0">
    <w:pPr>
      <w:pStyle w:val="Header"/>
    </w:pPr>
  </w:p>
  <w:p w14:paraId="673E857A" w14:textId="77777777" w:rsidR="00365EC0" w:rsidRDefault="00365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113C" w14:textId="6037B29C" w:rsidR="00365EC0" w:rsidRPr="008B1824" w:rsidRDefault="00365EC0" w:rsidP="0089272D">
    <w:pPr>
      <w:pStyle w:val="Header"/>
      <w:jc w:val="right"/>
      <w:rPr>
        <w:rFonts w:ascii="Gotham Narrow Book" w:hAnsi="Gotham Narrow Book"/>
        <w:color w:val="FF0000"/>
        <w:sz w:val="22"/>
        <w:szCs w:val="22"/>
      </w:rPr>
    </w:pPr>
    <w:r>
      <w:rPr>
        <w:rFonts w:asciiTheme="minorHAnsi" w:hAnsiTheme="minorHAnsi"/>
        <w:noProof/>
        <w:sz w:val="22"/>
        <w:szCs w:val="22"/>
      </w:rPr>
      <w:drawing>
        <wp:anchor distT="0" distB="0" distL="114300" distR="114300" simplePos="0" relativeHeight="251659264" behindDoc="0" locked="0" layoutInCell="1" allowOverlap="1" wp14:anchorId="24FBE81C" wp14:editId="6F044BB1">
          <wp:simplePos x="0" y="0"/>
          <wp:positionH relativeFrom="column">
            <wp:posOffset>-112395</wp:posOffset>
          </wp:positionH>
          <wp:positionV relativeFrom="paragraph">
            <wp:posOffset>-116840</wp:posOffset>
          </wp:positionV>
          <wp:extent cx="1581150" cy="318135"/>
          <wp:effectExtent l="0" t="0" r="0" b="5715"/>
          <wp:wrapThrough wrapText="bothSides">
            <wp:wrapPolygon edited="0">
              <wp:start x="0" y="0"/>
              <wp:lineTo x="0" y="20695"/>
              <wp:lineTo x="21340" y="20695"/>
              <wp:lineTo x="21340" y="0"/>
              <wp:lineTo x="0" y="0"/>
            </wp:wrapPolygon>
          </wp:wrapThrough>
          <wp:docPr id="34" name="Picture 34" descr="hea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60512"/>
                  <a:stretch/>
                </pic:blipFill>
                <pic:spPr bwMode="auto">
                  <a:xfrm>
                    <a:off x="0" y="0"/>
                    <a:ext cx="1581150" cy="318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otham Narrow Book" w:hAnsi="Gotham Narrow Book"/>
        <w:color w:val="A6A6A6" w:themeColor="background1" w:themeShade="A6"/>
      </w:rPr>
      <w:t xml:space="preserve"> </w:t>
    </w:r>
  </w:p>
  <w:p w14:paraId="07A61E7D" w14:textId="77777777" w:rsidR="00365EC0" w:rsidRDefault="00365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4pt;height:308pt" o:bullet="t">
        <v:imagedata r:id="rId1" o:title="DLR Black-Green (JPEG)"/>
      </v:shape>
    </w:pict>
  </w:numPicBullet>
  <w:abstractNum w:abstractNumId="0" w15:restartNumberingAfterBreak="0">
    <w:nsid w:val="037D71E8"/>
    <w:multiLevelType w:val="hybridMultilevel"/>
    <w:tmpl w:val="47A05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DA1E96"/>
    <w:multiLevelType w:val="hybridMultilevel"/>
    <w:tmpl w:val="47A056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6414AE"/>
    <w:multiLevelType w:val="hybridMultilevel"/>
    <w:tmpl w:val="0F0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324B0"/>
    <w:multiLevelType w:val="hybridMultilevel"/>
    <w:tmpl w:val="A2B81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37FCE"/>
    <w:multiLevelType w:val="hybridMultilevel"/>
    <w:tmpl w:val="881A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2BCB"/>
    <w:multiLevelType w:val="hybridMultilevel"/>
    <w:tmpl w:val="69D81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F26B34"/>
    <w:multiLevelType w:val="hybridMultilevel"/>
    <w:tmpl w:val="E4B80B8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C5EEB"/>
    <w:multiLevelType w:val="hybridMultilevel"/>
    <w:tmpl w:val="58F6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F03EB"/>
    <w:multiLevelType w:val="hybridMultilevel"/>
    <w:tmpl w:val="F24A981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503C2"/>
    <w:multiLevelType w:val="hybridMultilevel"/>
    <w:tmpl w:val="26C82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5048"/>
    <w:multiLevelType w:val="hybridMultilevel"/>
    <w:tmpl w:val="E06C0D4C"/>
    <w:lvl w:ilvl="0" w:tplc="89EEF300">
      <w:start w:val="1"/>
      <w:numFmt w:val="upperRoman"/>
      <w:lvlText w:val="(%1)"/>
      <w:lvlJc w:val="left"/>
      <w:pPr>
        <w:ind w:left="720" w:hanging="720"/>
      </w:pPr>
      <w:rPr>
        <w:rFonts w:cs="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C72E45"/>
    <w:multiLevelType w:val="hybridMultilevel"/>
    <w:tmpl w:val="0DBAE8AA"/>
    <w:lvl w:ilvl="0" w:tplc="4800BF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7D36"/>
    <w:multiLevelType w:val="hybridMultilevel"/>
    <w:tmpl w:val="C8109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B24C0E"/>
    <w:multiLevelType w:val="hybridMultilevel"/>
    <w:tmpl w:val="D766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748BC"/>
    <w:multiLevelType w:val="hybridMultilevel"/>
    <w:tmpl w:val="34946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B646F1"/>
    <w:multiLevelType w:val="hybridMultilevel"/>
    <w:tmpl w:val="B24ED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197710"/>
    <w:multiLevelType w:val="hybridMultilevel"/>
    <w:tmpl w:val="5C244924"/>
    <w:lvl w:ilvl="0" w:tplc="3530D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CA11BC"/>
    <w:multiLevelType w:val="hybridMultilevel"/>
    <w:tmpl w:val="3342E5B8"/>
    <w:lvl w:ilvl="0" w:tplc="6DC454EE">
      <w:start w:val="1"/>
      <w:numFmt w:val="bullet"/>
      <w:lvlText w:val=""/>
      <w:lvlJc w:val="left"/>
      <w:pPr>
        <w:ind w:left="720" w:hanging="360"/>
      </w:pPr>
      <w:rPr>
        <w:rFonts w:ascii="Wingdings" w:hAnsi="Wingdings" w:hint="default"/>
        <w:color w:val="005C40"/>
        <w:sz w:val="22"/>
      </w:rPr>
    </w:lvl>
    <w:lvl w:ilvl="1" w:tplc="9DE6EAE6">
      <w:start w:val="1"/>
      <w:numFmt w:val="bullet"/>
      <w:lvlText w:val=""/>
      <w:lvlJc w:val="left"/>
      <w:pPr>
        <w:ind w:left="1440" w:hanging="360"/>
      </w:pPr>
      <w:rPr>
        <w:rFonts w:ascii="Symbol" w:hAnsi="Symbol" w:hint="default"/>
        <w:color w:val="006747"/>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06741"/>
    <w:multiLevelType w:val="hybridMultilevel"/>
    <w:tmpl w:val="0744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D5CA7"/>
    <w:multiLevelType w:val="hybridMultilevel"/>
    <w:tmpl w:val="2F204A24"/>
    <w:lvl w:ilvl="0" w:tplc="C44C3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F871C5"/>
    <w:multiLevelType w:val="hybridMultilevel"/>
    <w:tmpl w:val="AF8AE9A2"/>
    <w:lvl w:ilvl="0" w:tplc="CD2A674E">
      <w:start w:val="1"/>
      <w:numFmt w:val="lowerRoman"/>
      <w:lvlText w:val="(%1)"/>
      <w:lvlJc w:val="left"/>
      <w:pPr>
        <w:ind w:left="720" w:hanging="720"/>
      </w:pPr>
      <w:rPr>
        <w:rFonts w:cs="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FF623E"/>
    <w:multiLevelType w:val="hybridMultilevel"/>
    <w:tmpl w:val="1F1E23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36076"/>
    <w:multiLevelType w:val="hybridMultilevel"/>
    <w:tmpl w:val="C5863B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B81408"/>
    <w:multiLevelType w:val="hybridMultilevel"/>
    <w:tmpl w:val="26DC4C8A"/>
    <w:lvl w:ilvl="0" w:tplc="4800BF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FE0C1A"/>
    <w:multiLevelType w:val="hybridMultilevel"/>
    <w:tmpl w:val="C93ECC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63329"/>
    <w:multiLevelType w:val="hybridMultilevel"/>
    <w:tmpl w:val="B6F6B3E8"/>
    <w:lvl w:ilvl="0" w:tplc="341EE64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3C840CE"/>
    <w:multiLevelType w:val="hybridMultilevel"/>
    <w:tmpl w:val="6740A046"/>
    <w:lvl w:ilvl="0" w:tplc="6DC454EE">
      <w:start w:val="1"/>
      <w:numFmt w:val="bullet"/>
      <w:lvlText w:val=""/>
      <w:lvlJc w:val="left"/>
      <w:pPr>
        <w:ind w:left="720" w:hanging="360"/>
      </w:pPr>
      <w:rPr>
        <w:rFonts w:ascii="Wingdings" w:hAnsi="Wingdings" w:hint="default"/>
        <w:color w:val="005C40"/>
        <w:sz w:val="22"/>
      </w:rPr>
    </w:lvl>
    <w:lvl w:ilvl="1" w:tplc="5B2037EA">
      <w:start w:val="1"/>
      <w:numFmt w:val="bullet"/>
      <w:lvlText w:val="-"/>
      <w:lvlJc w:val="left"/>
      <w:pPr>
        <w:ind w:left="1440" w:hanging="360"/>
      </w:pPr>
      <w:rPr>
        <w:rFonts w:ascii="Calibri" w:hAnsi="Calibri" w:hint="default"/>
        <w:color w:val="005C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30A07"/>
    <w:multiLevelType w:val="hybridMultilevel"/>
    <w:tmpl w:val="AC4C5FB6"/>
    <w:lvl w:ilvl="0" w:tplc="D682CEE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FE09DC"/>
    <w:multiLevelType w:val="hybridMultilevel"/>
    <w:tmpl w:val="E9121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73394"/>
    <w:multiLevelType w:val="hybridMultilevel"/>
    <w:tmpl w:val="C47E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B599F"/>
    <w:multiLevelType w:val="hybridMultilevel"/>
    <w:tmpl w:val="044AC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11A6D"/>
    <w:multiLevelType w:val="hybridMultilevel"/>
    <w:tmpl w:val="06C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729F8"/>
    <w:multiLevelType w:val="hybridMultilevel"/>
    <w:tmpl w:val="730881A8"/>
    <w:lvl w:ilvl="0" w:tplc="A2702850">
      <w:start w:val="3"/>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532B4B"/>
    <w:multiLevelType w:val="hybridMultilevel"/>
    <w:tmpl w:val="523C5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5D0DBA"/>
    <w:multiLevelType w:val="hybridMultilevel"/>
    <w:tmpl w:val="26DC4C8A"/>
    <w:lvl w:ilvl="0" w:tplc="4800BF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1C2BF5"/>
    <w:multiLevelType w:val="hybridMultilevel"/>
    <w:tmpl w:val="51EEAA86"/>
    <w:lvl w:ilvl="0" w:tplc="9DE6EAE6">
      <w:start w:val="1"/>
      <w:numFmt w:val="bullet"/>
      <w:lvlText w:val=""/>
      <w:lvlJc w:val="left"/>
      <w:pPr>
        <w:ind w:left="720" w:hanging="360"/>
      </w:pPr>
      <w:rPr>
        <w:rFonts w:ascii="Symbol" w:hAnsi="Symbol" w:hint="default"/>
        <w:color w:val="006747"/>
      </w:rPr>
    </w:lvl>
    <w:lvl w:ilvl="1" w:tplc="08090003">
      <w:start w:val="1"/>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B6360"/>
    <w:multiLevelType w:val="hybridMultilevel"/>
    <w:tmpl w:val="4E627868"/>
    <w:lvl w:ilvl="0" w:tplc="45647A38">
      <w:start w:val="1"/>
      <w:numFmt w:val="bullet"/>
      <w:lvlText w:val=""/>
      <w:lvlJc w:val="left"/>
      <w:pPr>
        <w:ind w:left="720" w:hanging="360"/>
      </w:pPr>
      <w:rPr>
        <w:rFonts w:ascii="Symbol" w:hAnsi="Symbol" w:hint="default"/>
        <w:color w:val="006747"/>
      </w:rPr>
    </w:lvl>
    <w:lvl w:ilvl="1" w:tplc="44641E60" w:tentative="1">
      <w:start w:val="1"/>
      <w:numFmt w:val="bullet"/>
      <w:lvlText w:val="o"/>
      <w:lvlJc w:val="left"/>
      <w:pPr>
        <w:ind w:left="1440" w:hanging="360"/>
      </w:pPr>
      <w:rPr>
        <w:rFonts w:ascii="Courier New" w:hAnsi="Courier New" w:cs="Courier New" w:hint="default"/>
      </w:rPr>
    </w:lvl>
    <w:lvl w:ilvl="2" w:tplc="C7DA9578" w:tentative="1">
      <w:start w:val="1"/>
      <w:numFmt w:val="bullet"/>
      <w:lvlText w:val=""/>
      <w:lvlJc w:val="left"/>
      <w:pPr>
        <w:ind w:left="2160" w:hanging="360"/>
      </w:pPr>
      <w:rPr>
        <w:rFonts w:ascii="Wingdings" w:hAnsi="Wingdings" w:hint="default"/>
      </w:rPr>
    </w:lvl>
    <w:lvl w:ilvl="3" w:tplc="A24A9802" w:tentative="1">
      <w:start w:val="1"/>
      <w:numFmt w:val="bullet"/>
      <w:lvlText w:val=""/>
      <w:lvlJc w:val="left"/>
      <w:pPr>
        <w:ind w:left="2880" w:hanging="360"/>
      </w:pPr>
      <w:rPr>
        <w:rFonts w:ascii="Symbol" w:hAnsi="Symbol" w:hint="default"/>
      </w:rPr>
    </w:lvl>
    <w:lvl w:ilvl="4" w:tplc="1B1C485C" w:tentative="1">
      <w:start w:val="1"/>
      <w:numFmt w:val="bullet"/>
      <w:lvlText w:val="o"/>
      <w:lvlJc w:val="left"/>
      <w:pPr>
        <w:ind w:left="3600" w:hanging="360"/>
      </w:pPr>
      <w:rPr>
        <w:rFonts w:ascii="Courier New" w:hAnsi="Courier New" w:cs="Courier New" w:hint="default"/>
      </w:rPr>
    </w:lvl>
    <w:lvl w:ilvl="5" w:tplc="49104F72" w:tentative="1">
      <w:start w:val="1"/>
      <w:numFmt w:val="bullet"/>
      <w:lvlText w:val=""/>
      <w:lvlJc w:val="left"/>
      <w:pPr>
        <w:ind w:left="4320" w:hanging="360"/>
      </w:pPr>
      <w:rPr>
        <w:rFonts w:ascii="Wingdings" w:hAnsi="Wingdings" w:hint="default"/>
      </w:rPr>
    </w:lvl>
    <w:lvl w:ilvl="6" w:tplc="4AB4677A" w:tentative="1">
      <w:start w:val="1"/>
      <w:numFmt w:val="bullet"/>
      <w:lvlText w:val=""/>
      <w:lvlJc w:val="left"/>
      <w:pPr>
        <w:ind w:left="5040" w:hanging="360"/>
      </w:pPr>
      <w:rPr>
        <w:rFonts w:ascii="Symbol" w:hAnsi="Symbol" w:hint="default"/>
      </w:rPr>
    </w:lvl>
    <w:lvl w:ilvl="7" w:tplc="1B14130C" w:tentative="1">
      <w:start w:val="1"/>
      <w:numFmt w:val="bullet"/>
      <w:lvlText w:val="o"/>
      <w:lvlJc w:val="left"/>
      <w:pPr>
        <w:ind w:left="5760" w:hanging="360"/>
      </w:pPr>
      <w:rPr>
        <w:rFonts w:ascii="Courier New" w:hAnsi="Courier New" w:cs="Courier New" w:hint="default"/>
      </w:rPr>
    </w:lvl>
    <w:lvl w:ilvl="8" w:tplc="0E64661C" w:tentative="1">
      <w:start w:val="1"/>
      <w:numFmt w:val="bullet"/>
      <w:lvlText w:val=""/>
      <w:lvlJc w:val="left"/>
      <w:pPr>
        <w:ind w:left="6480" w:hanging="360"/>
      </w:pPr>
      <w:rPr>
        <w:rFonts w:ascii="Wingdings" w:hAnsi="Wingdings" w:hint="default"/>
      </w:rPr>
    </w:lvl>
  </w:abstractNum>
  <w:abstractNum w:abstractNumId="37" w15:restartNumberingAfterBreak="0">
    <w:nsid w:val="7F2C1706"/>
    <w:multiLevelType w:val="hybridMultilevel"/>
    <w:tmpl w:val="EE6E92AA"/>
    <w:lvl w:ilvl="0" w:tplc="9DE6EAE6">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201138650">
    <w:abstractNumId w:val="6"/>
  </w:num>
  <w:num w:numId="2" w16cid:durableId="399208437">
    <w:abstractNumId w:val="8"/>
  </w:num>
  <w:num w:numId="3" w16cid:durableId="1010641498">
    <w:abstractNumId w:val="24"/>
  </w:num>
  <w:num w:numId="4" w16cid:durableId="1519200485">
    <w:abstractNumId w:val="22"/>
  </w:num>
  <w:num w:numId="5" w16cid:durableId="658192425">
    <w:abstractNumId w:val="37"/>
  </w:num>
  <w:num w:numId="6" w16cid:durableId="1905988287">
    <w:abstractNumId w:val="26"/>
  </w:num>
  <w:num w:numId="7" w16cid:durableId="885750479">
    <w:abstractNumId w:val="17"/>
  </w:num>
  <w:num w:numId="8" w16cid:durableId="1769042280">
    <w:abstractNumId w:val="36"/>
  </w:num>
  <w:num w:numId="9" w16cid:durableId="969552234">
    <w:abstractNumId w:val="35"/>
  </w:num>
  <w:num w:numId="10" w16cid:durableId="739524968">
    <w:abstractNumId w:val="13"/>
  </w:num>
  <w:num w:numId="11" w16cid:durableId="2090928069">
    <w:abstractNumId w:val="7"/>
  </w:num>
  <w:num w:numId="12" w16cid:durableId="1268729946">
    <w:abstractNumId w:val="21"/>
  </w:num>
  <w:num w:numId="13" w16cid:durableId="2121949022">
    <w:abstractNumId w:val="19"/>
  </w:num>
  <w:num w:numId="14" w16cid:durableId="2139108276">
    <w:abstractNumId w:val="30"/>
  </w:num>
  <w:num w:numId="15" w16cid:durableId="261648118">
    <w:abstractNumId w:val="29"/>
  </w:num>
  <w:num w:numId="16" w16cid:durableId="870844732">
    <w:abstractNumId w:val="31"/>
  </w:num>
  <w:num w:numId="17" w16cid:durableId="804470436">
    <w:abstractNumId w:val="4"/>
  </w:num>
  <w:num w:numId="18" w16cid:durableId="1426151506">
    <w:abstractNumId w:val="2"/>
  </w:num>
  <w:num w:numId="19" w16cid:durableId="174195766">
    <w:abstractNumId w:val="16"/>
  </w:num>
  <w:num w:numId="20" w16cid:durableId="1911304971">
    <w:abstractNumId w:val="18"/>
  </w:num>
  <w:num w:numId="21" w16cid:durableId="2014137464">
    <w:abstractNumId w:val="3"/>
  </w:num>
  <w:num w:numId="22" w16cid:durableId="1372613516">
    <w:abstractNumId w:val="27"/>
  </w:num>
  <w:num w:numId="23" w16cid:durableId="955141722">
    <w:abstractNumId w:val="9"/>
  </w:num>
  <w:num w:numId="24" w16cid:durableId="1309167993">
    <w:abstractNumId w:val="5"/>
  </w:num>
  <w:num w:numId="25" w16cid:durableId="1811901748">
    <w:abstractNumId w:val="25"/>
  </w:num>
  <w:num w:numId="26" w16cid:durableId="1517386180">
    <w:abstractNumId w:val="34"/>
  </w:num>
  <w:num w:numId="27" w16cid:durableId="2071685884">
    <w:abstractNumId w:val="33"/>
  </w:num>
  <w:num w:numId="28" w16cid:durableId="1110004130">
    <w:abstractNumId w:val="14"/>
  </w:num>
  <w:num w:numId="29" w16cid:durableId="468010997">
    <w:abstractNumId w:val="15"/>
  </w:num>
  <w:num w:numId="30" w16cid:durableId="714045102">
    <w:abstractNumId w:val="10"/>
  </w:num>
  <w:num w:numId="31" w16cid:durableId="2006978679">
    <w:abstractNumId w:val="20"/>
  </w:num>
  <w:num w:numId="32" w16cid:durableId="1754155661">
    <w:abstractNumId w:val="11"/>
  </w:num>
  <w:num w:numId="33" w16cid:durableId="1515462482">
    <w:abstractNumId w:val="23"/>
  </w:num>
  <w:num w:numId="34" w16cid:durableId="927884454">
    <w:abstractNumId w:val="32"/>
  </w:num>
  <w:num w:numId="35" w16cid:durableId="226110270">
    <w:abstractNumId w:val="28"/>
  </w:num>
  <w:num w:numId="36" w16cid:durableId="1371563801">
    <w:abstractNumId w:val="0"/>
  </w:num>
  <w:num w:numId="37" w16cid:durableId="109404065">
    <w:abstractNumId w:val="1"/>
  </w:num>
  <w:num w:numId="38" w16cid:durableId="18369171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tjQ3NjExNDCxMDNW0lEKTi0uzszPAykwrAUA0ZLKqywAAAA="/>
  </w:docVars>
  <w:rsids>
    <w:rsidRoot w:val="00ED0F27"/>
    <w:rsid w:val="00000596"/>
    <w:rsid w:val="00005AB8"/>
    <w:rsid w:val="000064B2"/>
    <w:rsid w:val="000152C4"/>
    <w:rsid w:val="00022EA2"/>
    <w:rsid w:val="0002403B"/>
    <w:rsid w:val="000330BF"/>
    <w:rsid w:val="00043C76"/>
    <w:rsid w:val="00055778"/>
    <w:rsid w:val="00060FEE"/>
    <w:rsid w:val="00064F85"/>
    <w:rsid w:val="00065644"/>
    <w:rsid w:val="00092684"/>
    <w:rsid w:val="000A1467"/>
    <w:rsid w:val="000E1234"/>
    <w:rsid w:val="000F0866"/>
    <w:rsid w:val="000F23E2"/>
    <w:rsid w:val="000F3466"/>
    <w:rsid w:val="000F539A"/>
    <w:rsid w:val="000F5748"/>
    <w:rsid w:val="0011433A"/>
    <w:rsid w:val="00124D7C"/>
    <w:rsid w:val="001335D4"/>
    <w:rsid w:val="00143BC7"/>
    <w:rsid w:val="00160C11"/>
    <w:rsid w:val="0017460E"/>
    <w:rsid w:val="00186B71"/>
    <w:rsid w:val="001877E8"/>
    <w:rsid w:val="00193E07"/>
    <w:rsid w:val="001A62FE"/>
    <w:rsid w:val="001C020F"/>
    <w:rsid w:val="001F2C3D"/>
    <w:rsid w:val="001F4FA0"/>
    <w:rsid w:val="001F5CA5"/>
    <w:rsid w:val="00204E9C"/>
    <w:rsid w:val="00211C24"/>
    <w:rsid w:val="00213F9D"/>
    <w:rsid w:val="00215695"/>
    <w:rsid w:val="002162BB"/>
    <w:rsid w:val="00220B4C"/>
    <w:rsid w:val="002267AB"/>
    <w:rsid w:val="00234B3B"/>
    <w:rsid w:val="00235242"/>
    <w:rsid w:val="002652C7"/>
    <w:rsid w:val="00265FAA"/>
    <w:rsid w:val="00271943"/>
    <w:rsid w:val="00283F1C"/>
    <w:rsid w:val="00284ADE"/>
    <w:rsid w:val="00290BDE"/>
    <w:rsid w:val="00297D56"/>
    <w:rsid w:val="002A049A"/>
    <w:rsid w:val="002C474E"/>
    <w:rsid w:val="002D17D1"/>
    <w:rsid w:val="002D2D47"/>
    <w:rsid w:val="002E2F17"/>
    <w:rsid w:val="0031751A"/>
    <w:rsid w:val="00317645"/>
    <w:rsid w:val="00322372"/>
    <w:rsid w:val="00330040"/>
    <w:rsid w:val="00333CAD"/>
    <w:rsid w:val="0033698E"/>
    <w:rsid w:val="003466CA"/>
    <w:rsid w:val="003508FC"/>
    <w:rsid w:val="003644D1"/>
    <w:rsid w:val="00364EEE"/>
    <w:rsid w:val="003655AF"/>
    <w:rsid w:val="00365EC0"/>
    <w:rsid w:val="00383283"/>
    <w:rsid w:val="003857FB"/>
    <w:rsid w:val="003915E7"/>
    <w:rsid w:val="003B2297"/>
    <w:rsid w:val="003B5BED"/>
    <w:rsid w:val="003F1BC2"/>
    <w:rsid w:val="00405000"/>
    <w:rsid w:val="004138BE"/>
    <w:rsid w:val="00434A0A"/>
    <w:rsid w:val="00435E01"/>
    <w:rsid w:val="00464535"/>
    <w:rsid w:val="00467F22"/>
    <w:rsid w:val="00482B55"/>
    <w:rsid w:val="00485AE8"/>
    <w:rsid w:val="004C05B9"/>
    <w:rsid w:val="004C2E57"/>
    <w:rsid w:val="004C6A0C"/>
    <w:rsid w:val="004D2749"/>
    <w:rsid w:val="004D369A"/>
    <w:rsid w:val="004D4816"/>
    <w:rsid w:val="00502901"/>
    <w:rsid w:val="00505DA6"/>
    <w:rsid w:val="00510A8D"/>
    <w:rsid w:val="0051351E"/>
    <w:rsid w:val="00513ED0"/>
    <w:rsid w:val="005174C9"/>
    <w:rsid w:val="0053244F"/>
    <w:rsid w:val="00534728"/>
    <w:rsid w:val="00534D08"/>
    <w:rsid w:val="0054345D"/>
    <w:rsid w:val="005453BF"/>
    <w:rsid w:val="005467B4"/>
    <w:rsid w:val="00546F85"/>
    <w:rsid w:val="005612DB"/>
    <w:rsid w:val="00561D33"/>
    <w:rsid w:val="005653CF"/>
    <w:rsid w:val="005666AB"/>
    <w:rsid w:val="0057272E"/>
    <w:rsid w:val="00576396"/>
    <w:rsid w:val="00576A8B"/>
    <w:rsid w:val="005879A2"/>
    <w:rsid w:val="00590518"/>
    <w:rsid w:val="0059746A"/>
    <w:rsid w:val="005A1CD3"/>
    <w:rsid w:val="005A24CE"/>
    <w:rsid w:val="005A2622"/>
    <w:rsid w:val="005B5325"/>
    <w:rsid w:val="005B7A6F"/>
    <w:rsid w:val="005C3CEF"/>
    <w:rsid w:val="005C52B4"/>
    <w:rsid w:val="005C57F1"/>
    <w:rsid w:val="005D0148"/>
    <w:rsid w:val="005D4777"/>
    <w:rsid w:val="00600DBD"/>
    <w:rsid w:val="00603A56"/>
    <w:rsid w:val="00614A9D"/>
    <w:rsid w:val="00616FD7"/>
    <w:rsid w:val="00636D68"/>
    <w:rsid w:val="00637B85"/>
    <w:rsid w:val="006424DA"/>
    <w:rsid w:val="00646737"/>
    <w:rsid w:val="00660460"/>
    <w:rsid w:val="00674204"/>
    <w:rsid w:val="00675DDF"/>
    <w:rsid w:val="006802A2"/>
    <w:rsid w:val="0068451B"/>
    <w:rsid w:val="00685700"/>
    <w:rsid w:val="006976E8"/>
    <w:rsid w:val="006B453D"/>
    <w:rsid w:val="006D6AAC"/>
    <w:rsid w:val="006D7978"/>
    <w:rsid w:val="006E2259"/>
    <w:rsid w:val="006E4999"/>
    <w:rsid w:val="006F4A61"/>
    <w:rsid w:val="006F6F00"/>
    <w:rsid w:val="0072045F"/>
    <w:rsid w:val="00730D68"/>
    <w:rsid w:val="00736DAC"/>
    <w:rsid w:val="00737447"/>
    <w:rsid w:val="00741E35"/>
    <w:rsid w:val="00752CB1"/>
    <w:rsid w:val="007538DD"/>
    <w:rsid w:val="00760C7C"/>
    <w:rsid w:val="007934EB"/>
    <w:rsid w:val="00797205"/>
    <w:rsid w:val="007A654E"/>
    <w:rsid w:val="007C475C"/>
    <w:rsid w:val="007E688F"/>
    <w:rsid w:val="007F02CB"/>
    <w:rsid w:val="0081377C"/>
    <w:rsid w:val="00814091"/>
    <w:rsid w:val="00832C9B"/>
    <w:rsid w:val="008335F4"/>
    <w:rsid w:val="00852B24"/>
    <w:rsid w:val="00862D84"/>
    <w:rsid w:val="00884C17"/>
    <w:rsid w:val="00885B4E"/>
    <w:rsid w:val="0089272D"/>
    <w:rsid w:val="008A4A75"/>
    <w:rsid w:val="008B0DA2"/>
    <w:rsid w:val="008B1824"/>
    <w:rsid w:val="008B1947"/>
    <w:rsid w:val="008B2BDC"/>
    <w:rsid w:val="008B6D74"/>
    <w:rsid w:val="008D4804"/>
    <w:rsid w:val="008E599E"/>
    <w:rsid w:val="008E5DB3"/>
    <w:rsid w:val="008F1013"/>
    <w:rsid w:val="00915824"/>
    <w:rsid w:val="009203C8"/>
    <w:rsid w:val="00923C13"/>
    <w:rsid w:val="00927C11"/>
    <w:rsid w:val="00930452"/>
    <w:rsid w:val="00936939"/>
    <w:rsid w:val="00937902"/>
    <w:rsid w:val="0096616C"/>
    <w:rsid w:val="009771C7"/>
    <w:rsid w:val="00983345"/>
    <w:rsid w:val="009846A7"/>
    <w:rsid w:val="009867B3"/>
    <w:rsid w:val="0099393F"/>
    <w:rsid w:val="009A570C"/>
    <w:rsid w:val="009F5735"/>
    <w:rsid w:val="00A057FB"/>
    <w:rsid w:val="00A13970"/>
    <w:rsid w:val="00A141E6"/>
    <w:rsid w:val="00A21404"/>
    <w:rsid w:val="00A2196E"/>
    <w:rsid w:val="00A253A4"/>
    <w:rsid w:val="00A35031"/>
    <w:rsid w:val="00A41B5D"/>
    <w:rsid w:val="00A45F34"/>
    <w:rsid w:val="00A46E35"/>
    <w:rsid w:val="00A53996"/>
    <w:rsid w:val="00A621C1"/>
    <w:rsid w:val="00A72254"/>
    <w:rsid w:val="00A876AE"/>
    <w:rsid w:val="00A91289"/>
    <w:rsid w:val="00A9266C"/>
    <w:rsid w:val="00A936C8"/>
    <w:rsid w:val="00AA02B4"/>
    <w:rsid w:val="00AA19F5"/>
    <w:rsid w:val="00AA46DF"/>
    <w:rsid w:val="00AC3930"/>
    <w:rsid w:val="00AC5626"/>
    <w:rsid w:val="00AC7484"/>
    <w:rsid w:val="00AF20E4"/>
    <w:rsid w:val="00B12261"/>
    <w:rsid w:val="00B3087A"/>
    <w:rsid w:val="00B33981"/>
    <w:rsid w:val="00B33FB5"/>
    <w:rsid w:val="00B5673E"/>
    <w:rsid w:val="00B615D5"/>
    <w:rsid w:val="00B85483"/>
    <w:rsid w:val="00B91083"/>
    <w:rsid w:val="00B93736"/>
    <w:rsid w:val="00BA655C"/>
    <w:rsid w:val="00BB335F"/>
    <w:rsid w:val="00BB34AA"/>
    <w:rsid w:val="00BB5518"/>
    <w:rsid w:val="00BD590C"/>
    <w:rsid w:val="00BE5968"/>
    <w:rsid w:val="00BE5C7D"/>
    <w:rsid w:val="00C01574"/>
    <w:rsid w:val="00C01878"/>
    <w:rsid w:val="00C11116"/>
    <w:rsid w:val="00C35DE2"/>
    <w:rsid w:val="00C4291B"/>
    <w:rsid w:val="00C445B9"/>
    <w:rsid w:val="00C540F1"/>
    <w:rsid w:val="00C613D6"/>
    <w:rsid w:val="00C6365F"/>
    <w:rsid w:val="00C71CB3"/>
    <w:rsid w:val="00C7668A"/>
    <w:rsid w:val="00C833B7"/>
    <w:rsid w:val="00C87A5B"/>
    <w:rsid w:val="00C96CA8"/>
    <w:rsid w:val="00CA5F87"/>
    <w:rsid w:val="00CB4E7D"/>
    <w:rsid w:val="00CC13F4"/>
    <w:rsid w:val="00CC5330"/>
    <w:rsid w:val="00CD29C3"/>
    <w:rsid w:val="00CD4D3A"/>
    <w:rsid w:val="00CE2633"/>
    <w:rsid w:val="00CF1981"/>
    <w:rsid w:val="00D02B22"/>
    <w:rsid w:val="00D0662D"/>
    <w:rsid w:val="00D1320D"/>
    <w:rsid w:val="00D1424E"/>
    <w:rsid w:val="00D17232"/>
    <w:rsid w:val="00D24900"/>
    <w:rsid w:val="00D44AE4"/>
    <w:rsid w:val="00D44C4E"/>
    <w:rsid w:val="00D73D4E"/>
    <w:rsid w:val="00D8627A"/>
    <w:rsid w:val="00D95904"/>
    <w:rsid w:val="00D9595D"/>
    <w:rsid w:val="00DA4FD9"/>
    <w:rsid w:val="00DC241E"/>
    <w:rsid w:val="00DD33CD"/>
    <w:rsid w:val="00DE5B41"/>
    <w:rsid w:val="00DF190F"/>
    <w:rsid w:val="00E075CE"/>
    <w:rsid w:val="00E11AF6"/>
    <w:rsid w:val="00E218A4"/>
    <w:rsid w:val="00E257D7"/>
    <w:rsid w:val="00E2638A"/>
    <w:rsid w:val="00E35AB4"/>
    <w:rsid w:val="00E37404"/>
    <w:rsid w:val="00E37CDD"/>
    <w:rsid w:val="00E412D3"/>
    <w:rsid w:val="00E5469D"/>
    <w:rsid w:val="00E6268E"/>
    <w:rsid w:val="00E655E7"/>
    <w:rsid w:val="00E717AC"/>
    <w:rsid w:val="00E779A0"/>
    <w:rsid w:val="00E85A6A"/>
    <w:rsid w:val="00EB1C49"/>
    <w:rsid w:val="00EB5BA1"/>
    <w:rsid w:val="00EC21CD"/>
    <w:rsid w:val="00ED0F27"/>
    <w:rsid w:val="00F132EE"/>
    <w:rsid w:val="00F200C2"/>
    <w:rsid w:val="00F265BE"/>
    <w:rsid w:val="00F33A14"/>
    <w:rsid w:val="00F509D8"/>
    <w:rsid w:val="00F614F6"/>
    <w:rsid w:val="00F62C94"/>
    <w:rsid w:val="00F70255"/>
    <w:rsid w:val="00F713FF"/>
    <w:rsid w:val="00F830FE"/>
    <w:rsid w:val="00F90077"/>
    <w:rsid w:val="00F91290"/>
    <w:rsid w:val="00FA6961"/>
    <w:rsid w:val="00FC3CAE"/>
    <w:rsid w:val="00FD255A"/>
    <w:rsid w:val="00FD62AD"/>
    <w:rsid w:val="00FE6E1C"/>
    <w:rsid w:val="00FE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3E2"/>
    <w:rPr>
      <w:rFonts w:ascii="Calibri" w:hAnsi="Calibri"/>
      <w:sz w:val="24"/>
      <w:szCs w:val="24"/>
      <w:lang w:eastAsia="en-US"/>
    </w:rPr>
  </w:style>
  <w:style w:type="paragraph" w:styleId="Heading1">
    <w:name w:val="heading 1"/>
    <w:aliases w:val="Heading 1A,H1,h1,Level 1 Topic Heading,co,Part"/>
    <w:basedOn w:val="Normal"/>
    <w:next w:val="Normal"/>
    <w:qFormat/>
    <w:rsid w:val="000E1234"/>
    <w:pPr>
      <w:keepNext/>
      <w:spacing w:before="360"/>
      <w:ind w:left="603"/>
      <w:outlineLvl w:val="0"/>
    </w:pPr>
    <w:rPr>
      <w:szCs w:val="20"/>
    </w:rPr>
  </w:style>
  <w:style w:type="paragraph" w:styleId="Heading2">
    <w:name w:val="heading 2"/>
    <w:aliases w:val="Heading Two,h2,(1.1,1.2,1.3 etc),Prophead 2,2,RFP Heading 2,Activity,Heading 2rh,Major,Major1,Major2,Major11,Subsection,H2,l2,h 3,list + change bar,H21,H22,H23,H211,H24,H212,H25,H26,H27,H213,H221,H231,H2111,H241,H2121,H251,H261,H28,H214,H222,A"/>
    <w:basedOn w:val="Normal"/>
    <w:next w:val="BodyText"/>
    <w:link w:val="Heading2Char"/>
    <w:autoRedefine/>
    <w:qFormat/>
    <w:rsid w:val="00043C76"/>
    <w:pPr>
      <w:keepNext/>
      <w:pageBreakBefore/>
      <w:tabs>
        <w:tab w:val="num" w:pos="756"/>
      </w:tabs>
      <w:spacing w:after="240" w:line="276" w:lineRule="auto"/>
      <w:ind w:left="567" w:hanging="567"/>
      <w:outlineLvl w:val="1"/>
    </w:pPr>
    <w:rPr>
      <w:rFonts w:cs="Arial"/>
      <w:b/>
      <w:bCs/>
      <w:iCs/>
      <w:color w:val="006747"/>
      <w:sz w:val="28"/>
    </w:rPr>
  </w:style>
  <w:style w:type="paragraph" w:styleId="Heading3">
    <w:name w:val="heading 3"/>
    <w:basedOn w:val="Normal"/>
    <w:next w:val="BodyText"/>
    <w:link w:val="Heading3Char"/>
    <w:autoRedefine/>
    <w:qFormat/>
    <w:rsid w:val="00043C76"/>
    <w:pPr>
      <w:keepNext/>
      <w:tabs>
        <w:tab w:val="num" w:pos="720"/>
      </w:tabs>
      <w:spacing w:after="240" w:line="276" w:lineRule="auto"/>
      <w:ind w:left="720" w:hanging="720"/>
      <w:outlineLvl w:val="2"/>
    </w:pPr>
    <w:rPr>
      <w:rFonts w:cs="Arial"/>
      <w:b/>
      <w:bCs/>
      <w:color w:val="006747"/>
      <w:sz w:val="22"/>
      <w:szCs w:val="22"/>
    </w:rPr>
  </w:style>
  <w:style w:type="paragraph" w:styleId="Heading4">
    <w:name w:val="heading 4"/>
    <w:basedOn w:val="Normal"/>
    <w:next w:val="BodyText"/>
    <w:link w:val="Heading4Char"/>
    <w:autoRedefine/>
    <w:qFormat/>
    <w:rsid w:val="00043C76"/>
    <w:pPr>
      <w:keepNext/>
      <w:tabs>
        <w:tab w:val="num" w:pos="864"/>
      </w:tabs>
      <w:spacing w:after="240" w:line="276" w:lineRule="auto"/>
      <w:ind w:left="862" w:hanging="862"/>
      <w:outlineLvl w:val="3"/>
    </w:pPr>
    <w:rPr>
      <w:b/>
      <w:bCs/>
      <w:color w:val="006747"/>
      <w:sz w:val="20"/>
      <w:szCs w:val="28"/>
    </w:rPr>
  </w:style>
  <w:style w:type="paragraph" w:styleId="Heading5">
    <w:name w:val="heading 5"/>
    <w:aliases w:val="dont use this one 5"/>
    <w:basedOn w:val="Normal"/>
    <w:next w:val="Normal"/>
    <w:link w:val="Heading5Char"/>
    <w:rsid w:val="00043C76"/>
    <w:pPr>
      <w:tabs>
        <w:tab w:val="num" w:pos="1008"/>
      </w:tabs>
      <w:spacing w:before="240" w:after="60" w:line="276" w:lineRule="auto"/>
      <w:ind w:left="1008" w:hanging="1008"/>
      <w:outlineLvl w:val="4"/>
    </w:pPr>
    <w:rPr>
      <w:b/>
      <w:bCs/>
      <w:i/>
      <w:iCs/>
      <w:sz w:val="26"/>
      <w:szCs w:val="26"/>
    </w:rPr>
  </w:style>
  <w:style w:type="paragraph" w:styleId="Heading6">
    <w:name w:val="heading 6"/>
    <w:aliases w:val="dont use this one 6"/>
    <w:basedOn w:val="Normal"/>
    <w:next w:val="Normal"/>
    <w:link w:val="Heading6Char"/>
    <w:rsid w:val="00043C76"/>
    <w:pPr>
      <w:tabs>
        <w:tab w:val="num" w:pos="1152"/>
      </w:tabs>
      <w:spacing w:before="240" w:after="60" w:line="276" w:lineRule="auto"/>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043C76"/>
    <w:pPr>
      <w:tabs>
        <w:tab w:val="num" w:pos="1296"/>
      </w:tabs>
      <w:spacing w:before="240" w:after="60" w:line="276" w:lineRule="auto"/>
      <w:ind w:left="1296" w:hanging="1296"/>
      <w:outlineLvl w:val="6"/>
    </w:pPr>
    <w:rPr>
      <w:rFonts w:ascii="Times New Roman" w:hAnsi="Times New Roman"/>
      <w:sz w:val="22"/>
    </w:rPr>
  </w:style>
  <w:style w:type="paragraph" w:styleId="Heading8">
    <w:name w:val="heading 8"/>
    <w:basedOn w:val="Normal"/>
    <w:next w:val="Normal"/>
    <w:link w:val="Heading8Char"/>
    <w:qFormat/>
    <w:rsid w:val="00043C76"/>
    <w:pPr>
      <w:tabs>
        <w:tab w:val="num" w:pos="1440"/>
      </w:tabs>
      <w:spacing w:before="240" w:after="60" w:line="276" w:lineRule="auto"/>
      <w:ind w:left="1440" w:hanging="1440"/>
      <w:outlineLvl w:val="7"/>
    </w:pPr>
    <w:rPr>
      <w:rFonts w:ascii="Times New Roman" w:hAnsi="Times New Roman"/>
      <w:i/>
      <w:iCs/>
      <w:sz w:val="22"/>
    </w:rPr>
  </w:style>
  <w:style w:type="paragraph" w:styleId="Heading9">
    <w:name w:val="heading 9"/>
    <w:basedOn w:val="Normal"/>
    <w:next w:val="Normal"/>
    <w:link w:val="Heading9Char"/>
    <w:qFormat/>
    <w:rsid w:val="00043C76"/>
    <w:pPr>
      <w:tabs>
        <w:tab w:val="num" w:pos="1584"/>
      </w:tabs>
      <w:spacing w:before="240" w:after="60" w:line="276" w:lineRule="auto"/>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5F87"/>
    <w:pPr>
      <w:tabs>
        <w:tab w:val="center" w:pos="4153"/>
        <w:tab w:val="right" w:pos="8306"/>
      </w:tabs>
      <w:ind w:left="34"/>
    </w:pPr>
    <w:rPr>
      <w:rFonts w:cs="Arial"/>
      <w:noProof/>
      <w:sz w:val="16"/>
      <w:szCs w:val="16"/>
    </w:rPr>
  </w:style>
  <w:style w:type="paragraph" w:styleId="Header">
    <w:name w:val="header"/>
    <w:basedOn w:val="Normal"/>
    <w:link w:val="HeaderChar"/>
    <w:uiPriority w:val="99"/>
    <w:rsid w:val="000E1234"/>
    <w:pPr>
      <w:tabs>
        <w:tab w:val="center" w:pos="4320"/>
        <w:tab w:val="right" w:pos="8640"/>
      </w:tabs>
    </w:pPr>
    <w:rPr>
      <w:rFonts w:ascii="Times New Roman" w:hAnsi="Times New Roman"/>
      <w:lang w:val="en-US"/>
    </w:rPr>
  </w:style>
  <w:style w:type="paragraph" w:styleId="BalloonText">
    <w:name w:val="Balloon Text"/>
    <w:basedOn w:val="Normal"/>
    <w:semiHidden/>
    <w:rsid w:val="005B7A6F"/>
    <w:rPr>
      <w:rFonts w:ascii="Tahoma" w:hAnsi="Tahoma" w:cs="Tahoma"/>
      <w:sz w:val="16"/>
      <w:szCs w:val="16"/>
    </w:rPr>
  </w:style>
  <w:style w:type="character" w:customStyle="1" w:styleId="FooterChar">
    <w:name w:val="Footer Char"/>
    <w:basedOn w:val="DefaultParagraphFont"/>
    <w:link w:val="Footer"/>
    <w:uiPriority w:val="99"/>
    <w:rsid w:val="00CA5F87"/>
    <w:rPr>
      <w:rFonts w:ascii="Calibri" w:hAnsi="Calibri" w:cs="Arial"/>
      <w:noProof/>
      <w:sz w:val="16"/>
      <w:szCs w:val="16"/>
      <w:lang w:eastAsia="en-US"/>
    </w:rPr>
  </w:style>
  <w:style w:type="character" w:styleId="Hyperlink">
    <w:name w:val="Hyperlink"/>
    <w:basedOn w:val="DefaultParagraphFont"/>
    <w:uiPriority w:val="99"/>
    <w:rsid w:val="008D4804"/>
    <w:rPr>
      <w:color w:val="0000FF"/>
      <w:u w:val="single"/>
    </w:rPr>
  </w:style>
  <w:style w:type="character" w:customStyle="1" w:styleId="HeaderChar">
    <w:name w:val="Header Char"/>
    <w:link w:val="Header"/>
    <w:uiPriority w:val="99"/>
    <w:locked/>
    <w:rsid w:val="008D4804"/>
    <w:rPr>
      <w:sz w:val="24"/>
      <w:szCs w:val="24"/>
      <w:lang w:val="en-US" w:eastAsia="en-US"/>
    </w:rPr>
  </w:style>
  <w:style w:type="character" w:styleId="Strong">
    <w:name w:val="Strong"/>
    <w:uiPriority w:val="22"/>
    <w:qFormat/>
    <w:rsid w:val="001C020F"/>
    <w:rPr>
      <w:rFonts w:cs="Calibri"/>
      <w:b/>
      <w:color w:val="005C40"/>
      <w:sz w:val="22"/>
      <w:szCs w:val="22"/>
      <w:lang w:val="en-US"/>
    </w:rPr>
  </w:style>
  <w:style w:type="paragraph" w:customStyle="1" w:styleId="BodyText1">
    <w:name w:val="Body Text1"/>
    <w:basedOn w:val="Normal"/>
    <w:link w:val="BodytextChar"/>
    <w:qFormat/>
    <w:rsid w:val="001C020F"/>
    <w:pPr>
      <w:spacing w:after="120" w:line="276" w:lineRule="auto"/>
    </w:pPr>
    <w:rPr>
      <w:rFonts w:eastAsia="SimSun" w:cs="Calibri"/>
      <w:bCs/>
      <w:sz w:val="22"/>
      <w:szCs w:val="22"/>
      <w:lang w:eastAsia="zh-CN"/>
    </w:rPr>
  </w:style>
  <w:style w:type="character" w:customStyle="1" w:styleId="BodytextChar">
    <w:name w:val="Body text Char"/>
    <w:basedOn w:val="DefaultParagraphFont"/>
    <w:link w:val="BodyText1"/>
    <w:rsid w:val="001C020F"/>
    <w:rPr>
      <w:rFonts w:ascii="Calibri" w:eastAsia="SimSun" w:hAnsi="Calibri" w:cs="Calibri"/>
      <w:bCs/>
      <w:sz w:val="22"/>
      <w:szCs w:val="22"/>
      <w:lang w:eastAsia="zh-CN"/>
    </w:rPr>
  </w:style>
  <w:style w:type="table" w:styleId="TableGrid">
    <w:name w:val="Table Grid"/>
    <w:basedOn w:val="TableNormal"/>
    <w:uiPriority w:val="59"/>
    <w:rsid w:val="0019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5BE"/>
    <w:pPr>
      <w:autoSpaceDE w:val="0"/>
      <w:autoSpaceDN w:val="0"/>
      <w:adjustRightInd w:val="0"/>
    </w:pPr>
    <w:rPr>
      <w:rFonts w:ascii="Arial" w:hAnsi="Arial" w:cs="Arial"/>
      <w:color w:val="000000"/>
      <w:sz w:val="24"/>
      <w:szCs w:val="24"/>
    </w:rPr>
  </w:style>
  <w:style w:type="character" w:customStyle="1" w:styleId="Heading2Char">
    <w:name w:val="Heading 2 Char"/>
    <w:aliases w:val="Heading Two Char,h2 Char,(1.1 Char,1.2 Char,1.3 etc) Char,Prophead 2 Char,2 Char,RFP Heading 2 Char,Activity Char,Heading 2rh Char,Major Char,Major1 Char,Major2 Char,Major11 Char,Subsection Char,H2 Char,l2 Char,h 3 Char,H21 Char,H22 Char"/>
    <w:basedOn w:val="DefaultParagraphFont"/>
    <w:link w:val="Heading2"/>
    <w:rsid w:val="00043C76"/>
    <w:rPr>
      <w:rFonts w:ascii="Calibri" w:hAnsi="Calibri" w:cs="Arial"/>
      <w:b/>
      <w:bCs/>
      <w:iCs/>
      <w:color w:val="006747"/>
      <w:sz w:val="28"/>
      <w:szCs w:val="24"/>
      <w:lang w:eastAsia="en-US"/>
    </w:rPr>
  </w:style>
  <w:style w:type="character" w:customStyle="1" w:styleId="Heading3Char">
    <w:name w:val="Heading 3 Char"/>
    <w:basedOn w:val="DefaultParagraphFont"/>
    <w:link w:val="Heading3"/>
    <w:rsid w:val="00043C76"/>
    <w:rPr>
      <w:rFonts w:ascii="Calibri" w:hAnsi="Calibri" w:cs="Arial"/>
      <w:b/>
      <w:bCs/>
      <w:color w:val="006747"/>
      <w:sz w:val="22"/>
      <w:szCs w:val="22"/>
      <w:lang w:eastAsia="en-US"/>
    </w:rPr>
  </w:style>
  <w:style w:type="character" w:customStyle="1" w:styleId="Heading4Char">
    <w:name w:val="Heading 4 Char"/>
    <w:basedOn w:val="DefaultParagraphFont"/>
    <w:link w:val="Heading4"/>
    <w:rsid w:val="00043C76"/>
    <w:rPr>
      <w:rFonts w:ascii="Calibri" w:hAnsi="Calibri"/>
      <w:b/>
      <w:bCs/>
      <w:color w:val="006747"/>
      <w:szCs w:val="28"/>
      <w:lang w:eastAsia="en-US"/>
    </w:rPr>
  </w:style>
  <w:style w:type="character" w:customStyle="1" w:styleId="Heading5Char">
    <w:name w:val="Heading 5 Char"/>
    <w:aliases w:val="dont use this one 5 Char"/>
    <w:basedOn w:val="DefaultParagraphFont"/>
    <w:link w:val="Heading5"/>
    <w:rsid w:val="00043C76"/>
    <w:rPr>
      <w:rFonts w:ascii="Calibri" w:hAnsi="Calibri"/>
      <w:b/>
      <w:bCs/>
      <w:i/>
      <w:iCs/>
      <w:sz w:val="26"/>
      <w:szCs w:val="26"/>
      <w:lang w:eastAsia="en-US"/>
    </w:rPr>
  </w:style>
  <w:style w:type="character" w:customStyle="1" w:styleId="Heading6Char">
    <w:name w:val="Heading 6 Char"/>
    <w:aliases w:val="dont use this one 6 Char"/>
    <w:basedOn w:val="DefaultParagraphFont"/>
    <w:link w:val="Heading6"/>
    <w:rsid w:val="00043C76"/>
    <w:rPr>
      <w:b/>
      <w:bCs/>
      <w:sz w:val="22"/>
      <w:szCs w:val="22"/>
      <w:lang w:eastAsia="en-US"/>
    </w:rPr>
  </w:style>
  <w:style w:type="character" w:customStyle="1" w:styleId="Heading7Char">
    <w:name w:val="Heading 7 Char"/>
    <w:basedOn w:val="DefaultParagraphFont"/>
    <w:link w:val="Heading7"/>
    <w:rsid w:val="00043C76"/>
    <w:rPr>
      <w:sz w:val="22"/>
      <w:szCs w:val="24"/>
      <w:lang w:eastAsia="en-US"/>
    </w:rPr>
  </w:style>
  <w:style w:type="character" w:customStyle="1" w:styleId="Heading8Char">
    <w:name w:val="Heading 8 Char"/>
    <w:basedOn w:val="DefaultParagraphFont"/>
    <w:link w:val="Heading8"/>
    <w:rsid w:val="00043C76"/>
    <w:rPr>
      <w:i/>
      <w:iCs/>
      <w:sz w:val="22"/>
      <w:szCs w:val="24"/>
      <w:lang w:eastAsia="en-US"/>
    </w:rPr>
  </w:style>
  <w:style w:type="character" w:customStyle="1" w:styleId="Heading9Char">
    <w:name w:val="Heading 9 Char"/>
    <w:basedOn w:val="DefaultParagraphFont"/>
    <w:link w:val="Heading9"/>
    <w:rsid w:val="00043C76"/>
    <w:rPr>
      <w:rFonts w:ascii="Calibri" w:hAnsi="Calibri" w:cs="Arial"/>
      <w:sz w:val="22"/>
      <w:szCs w:val="22"/>
      <w:lang w:eastAsia="en-US"/>
    </w:rPr>
  </w:style>
  <w:style w:type="paragraph" w:customStyle="1" w:styleId="Heading3nonumber">
    <w:name w:val="Heading 3 no number"/>
    <w:basedOn w:val="Normal"/>
    <w:next w:val="Normal"/>
    <w:link w:val="Heading3nonumberChar"/>
    <w:autoRedefine/>
    <w:rsid w:val="00043C76"/>
    <w:pPr>
      <w:tabs>
        <w:tab w:val="left" w:pos="1440"/>
      </w:tabs>
      <w:spacing w:before="120" w:line="276" w:lineRule="auto"/>
    </w:pPr>
    <w:rPr>
      <w:b/>
      <w:color w:val="005D40"/>
      <w:sz w:val="22"/>
      <w:szCs w:val="26"/>
    </w:rPr>
  </w:style>
  <w:style w:type="paragraph" w:customStyle="1" w:styleId="Heading4nonumber">
    <w:name w:val="Heading 4 no number"/>
    <w:basedOn w:val="Normal"/>
    <w:next w:val="BodyText"/>
    <w:rsid w:val="00043C76"/>
    <w:pPr>
      <w:spacing w:after="240" w:line="276" w:lineRule="auto"/>
    </w:pPr>
    <w:rPr>
      <w:rFonts w:eastAsia="Arial Unicode MS" w:cs="Arial"/>
      <w:b/>
      <w:color w:val="005C40"/>
      <w:sz w:val="20"/>
      <w:szCs w:val="22"/>
    </w:rPr>
  </w:style>
  <w:style w:type="character" w:customStyle="1" w:styleId="Heading3nonumberChar">
    <w:name w:val="Heading 3 no number Char"/>
    <w:basedOn w:val="DefaultParagraphFont"/>
    <w:link w:val="Heading3nonumber"/>
    <w:rsid w:val="00043C76"/>
    <w:rPr>
      <w:rFonts w:ascii="Calibri" w:hAnsi="Calibri"/>
      <w:b/>
      <w:color w:val="005D40"/>
      <w:sz w:val="22"/>
      <w:szCs w:val="26"/>
      <w:lang w:eastAsia="en-US"/>
    </w:rPr>
  </w:style>
  <w:style w:type="paragraph" w:styleId="BodyText">
    <w:name w:val="Body Text"/>
    <w:basedOn w:val="Normal"/>
    <w:link w:val="BodyTextChar0"/>
    <w:qFormat/>
    <w:rsid w:val="00043C76"/>
    <w:pPr>
      <w:spacing w:after="240" w:line="276" w:lineRule="auto"/>
      <w:jc w:val="both"/>
    </w:pPr>
    <w:rPr>
      <w:sz w:val="22"/>
    </w:rPr>
  </w:style>
  <w:style w:type="character" w:customStyle="1" w:styleId="BodyTextChar0">
    <w:name w:val="Body Text Char"/>
    <w:basedOn w:val="DefaultParagraphFont"/>
    <w:link w:val="BodyText"/>
    <w:rsid w:val="00043C76"/>
    <w:rPr>
      <w:rFonts w:ascii="Calibri" w:hAnsi="Calibri"/>
      <w:sz w:val="22"/>
      <w:szCs w:val="24"/>
      <w:lang w:eastAsia="en-US"/>
    </w:rPr>
  </w:style>
  <w:style w:type="paragraph" w:customStyle="1" w:styleId="ExplanatoryText">
    <w:name w:val="ExplanatoryText"/>
    <w:basedOn w:val="BodyText"/>
    <w:link w:val="ExplanatoryTextChar"/>
    <w:qFormat/>
    <w:rsid w:val="00043C76"/>
    <w:rPr>
      <w:color w:val="7030A0"/>
    </w:rPr>
  </w:style>
  <w:style w:type="character" w:customStyle="1" w:styleId="ExplanatoryTextChar">
    <w:name w:val="ExplanatoryText Char"/>
    <w:basedOn w:val="BodyTextChar0"/>
    <w:link w:val="ExplanatoryText"/>
    <w:rsid w:val="00043C76"/>
    <w:rPr>
      <w:rFonts w:ascii="Calibri" w:hAnsi="Calibri"/>
      <w:color w:val="7030A0"/>
      <w:sz w:val="22"/>
      <w:szCs w:val="24"/>
      <w:lang w:eastAsia="en-US"/>
    </w:rPr>
  </w:style>
  <w:style w:type="character" w:customStyle="1" w:styleId="hps">
    <w:name w:val="hps"/>
    <w:basedOn w:val="DefaultParagraphFont"/>
    <w:rsid w:val="00674204"/>
  </w:style>
  <w:style w:type="paragraph" w:customStyle="1" w:styleId="Pa3">
    <w:name w:val="Pa3"/>
    <w:basedOn w:val="Default"/>
    <w:next w:val="Default"/>
    <w:uiPriority w:val="99"/>
    <w:rsid w:val="00603A56"/>
    <w:pPr>
      <w:spacing w:line="241" w:lineRule="atLeast"/>
    </w:pPr>
    <w:rPr>
      <w:rFonts w:ascii="HelveticaNeueLT Std Med" w:eastAsiaTheme="minorHAnsi" w:hAnsi="HelveticaNeueLT Std Med" w:cstheme="minorBidi"/>
      <w:color w:val="auto"/>
      <w:lang w:eastAsia="en-US"/>
    </w:rPr>
  </w:style>
  <w:style w:type="character" w:customStyle="1" w:styleId="A4">
    <w:name w:val="A4"/>
    <w:uiPriority w:val="99"/>
    <w:rsid w:val="00603A56"/>
    <w:rPr>
      <w:rFonts w:cs="HelveticaNeueLT Std Med"/>
      <w:color w:val="5A8A77"/>
      <w:sz w:val="17"/>
      <w:szCs w:val="17"/>
    </w:rPr>
  </w:style>
  <w:style w:type="character" w:customStyle="1" w:styleId="A3">
    <w:name w:val="A3"/>
    <w:uiPriority w:val="99"/>
    <w:rsid w:val="00603A56"/>
    <w:rPr>
      <w:rFonts w:ascii="HelveticaNeueLT Std Lt" w:hAnsi="HelveticaNeueLT Std Lt" w:cs="HelveticaNeueLT Std Lt"/>
      <w:color w:val="00371D"/>
      <w:sz w:val="16"/>
      <w:szCs w:val="16"/>
    </w:rPr>
  </w:style>
  <w:style w:type="character" w:styleId="CommentReference">
    <w:name w:val="annotation reference"/>
    <w:basedOn w:val="DefaultParagraphFont"/>
    <w:uiPriority w:val="99"/>
    <w:semiHidden/>
    <w:unhideWhenUsed/>
    <w:rsid w:val="00646737"/>
    <w:rPr>
      <w:sz w:val="16"/>
      <w:szCs w:val="16"/>
    </w:rPr>
  </w:style>
  <w:style w:type="paragraph" w:styleId="CommentText">
    <w:name w:val="annotation text"/>
    <w:basedOn w:val="Normal"/>
    <w:link w:val="CommentTextChar"/>
    <w:uiPriority w:val="99"/>
    <w:semiHidden/>
    <w:unhideWhenUsed/>
    <w:rsid w:val="00646737"/>
    <w:rPr>
      <w:sz w:val="20"/>
      <w:szCs w:val="20"/>
    </w:rPr>
  </w:style>
  <w:style w:type="character" w:customStyle="1" w:styleId="CommentTextChar">
    <w:name w:val="Comment Text Char"/>
    <w:basedOn w:val="DefaultParagraphFont"/>
    <w:link w:val="CommentText"/>
    <w:uiPriority w:val="99"/>
    <w:semiHidden/>
    <w:rsid w:val="00646737"/>
    <w:rPr>
      <w:rFonts w:ascii="Calibri" w:hAnsi="Calibri"/>
      <w:lang w:eastAsia="en-US"/>
    </w:rPr>
  </w:style>
  <w:style w:type="paragraph" w:styleId="CommentSubject">
    <w:name w:val="annotation subject"/>
    <w:basedOn w:val="CommentText"/>
    <w:next w:val="CommentText"/>
    <w:link w:val="CommentSubjectChar"/>
    <w:semiHidden/>
    <w:unhideWhenUsed/>
    <w:rsid w:val="00646737"/>
    <w:rPr>
      <w:b/>
      <w:bCs/>
    </w:rPr>
  </w:style>
  <w:style w:type="character" w:customStyle="1" w:styleId="CommentSubjectChar">
    <w:name w:val="Comment Subject Char"/>
    <w:basedOn w:val="CommentTextChar"/>
    <w:link w:val="CommentSubject"/>
    <w:semiHidden/>
    <w:rsid w:val="00646737"/>
    <w:rPr>
      <w:rFonts w:ascii="Calibri" w:hAnsi="Calibri"/>
      <w:b/>
      <w:bCs/>
      <w:lang w:eastAsia="en-US"/>
    </w:rPr>
  </w:style>
  <w:style w:type="paragraph" w:styleId="Revision">
    <w:name w:val="Revision"/>
    <w:hidden/>
    <w:uiPriority w:val="99"/>
    <w:semiHidden/>
    <w:rsid w:val="00E655E7"/>
    <w:rPr>
      <w:rFonts w:ascii="Calibri" w:hAnsi="Calibri"/>
      <w:sz w:val="24"/>
      <w:szCs w:val="24"/>
      <w:lang w:eastAsia="en-US"/>
    </w:rPr>
  </w:style>
  <w:style w:type="paragraph" w:styleId="ListParagraph">
    <w:name w:val="List Paragraph"/>
    <w:basedOn w:val="Normal"/>
    <w:uiPriority w:val="34"/>
    <w:qFormat/>
    <w:rsid w:val="00F70255"/>
    <w:pPr>
      <w:ind w:left="720"/>
      <w:contextualSpacing/>
    </w:pPr>
  </w:style>
  <w:style w:type="paragraph" w:styleId="FootnoteText">
    <w:name w:val="footnote text"/>
    <w:basedOn w:val="Normal"/>
    <w:link w:val="FootnoteTextChar"/>
    <w:semiHidden/>
    <w:unhideWhenUsed/>
    <w:rsid w:val="0099393F"/>
    <w:rPr>
      <w:sz w:val="20"/>
      <w:szCs w:val="20"/>
    </w:rPr>
  </w:style>
  <w:style w:type="character" w:customStyle="1" w:styleId="FootnoteTextChar">
    <w:name w:val="Footnote Text Char"/>
    <w:basedOn w:val="DefaultParagraphFont"/>
    <w:link w:val="FootnoteText"/>
    <w:semiHidden/>
    <w:rsid w:val="0099393F"/>
    <w:rPr>
      <w:rFonts w:ascii="Calibri" w:hAnsi="Calibri"/>
      <w:lang w:eastAsia="en-US"/>
    </w:rPr>
  </w:style>
  <w:style w:type="character" w:styleId="FootnoteReference">
    <w:name w:val="footnote reference"/>
    <w:basedOn w:val="DefaultParagraphFont"/>
    <w:semiHidden/>
    <w:unhideWhenUsed/>
    <w:rsid w:val="00993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50296">
      <w:bodyDiv w:val="1"/>
      <w:marLeft w:val="0"/>
      <w:marRight w:val="0"/>
      <w:marTop w:val="0"/>
      <w:marBottom w:val="0"/>
      <w:divBdr>
        <w:top w:val="none" w:sz="0" w:space="0" w:color="auto"/>
        <w:left w:val="none" w:sz="0" w:space="0" w:color="auto"/>
        <w:bottom w:val="none" w:sz="0" w:space="0" w:color="auto"/>
        <w:right w:val="none" w:sz="0" w:space="0" w:color="auto"/>
      </w:divBdr>
    </w:div>
    <w:div w:id="1542404417">
      <w:bodyDiv w:val="1"/>
      <w:marLeft w:val="0"/>
      <w:marRight w:val="0"/>
      <w:marTop w:val="0"/>
      <w:marBottom w:val="0"/>
      <w:divBdr>
        <w:top w:val="none" w:sz="0" w:space="0" w:color="auto"/>
        <w:left w:val="none" w:sz="0" w:space="0" w:color="auto"/>
        <w:bottom w:val="none" w:sz="0" w:space="0" w:color="auto"/>
        <w:right w:val="none" w:sz="0" w:space="0" w:color="auto"/>
      </w:divBdr>
    </w:div>
    <w:div w:id="1635063482">
      <w:bodyDiv w:val="1"/>
      <w:marLeft w:val="0"/>
      <w:marRight w:val="0"/>
      <w:marTop w:val="0"/>
      <w:marBottom w:val="0"/>
      <w:divBdr>
        <w:top w:val="none" w:sz="0" w:space="0" w:color="auto"/>
        <w:left w:val="none" w:sz="0" w:space="0" w:color="auto"/>
        <w:bottom w:val="none" w:sz="0" w:space="0" w:color="auto"/>
        <w:right w:val="none" w:sz="0" w:space="0" w:color="auto"/>
      </w:divBdr>
    </w:div>
    <w:div w:id="21343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borosi.stipendija@geciclaw.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istina.kosec@geciclaw.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6.jpg"/><Relationship Id="rId3" Type="http://schemas.openxmlformats.org/officeDocument/2006/relationships/hyperlink" Target="https://geciclaw.com/gecic-law-highly-commended-at-the-lawyer-european-awards-2019/?fbclid=IwAR2vICazy71oRWAJElcF_2ekF2WDi_0wl5QkXMxSeBe2n9k0f2rtirkLn-E" TargetMode="External"/><Relationship Id="rId7" Type="http://schemas.openxmlformats.org/officeDocument/2006/relationships/hyperlink" Target="https://geciclaw.com/gecic-law-top-firm-see-the-lawyer/" TargetMode="External"/><Relationship Id="rId12" Type="http://schemas.openxmlformats.org/officeDocument/2006/relationships/image" Target="media/image8.jpg"/><Relationship Id="rId2" Type="http://schemas.openxmlformats.org/officeDocument/2006/relationships/image" Target="media/image3.png"/><Relationship Id="rId1" Type="http://schemas.openxmlformats.org/officeDocument/2006/relationships/hyperlink" Target="https://geciclaw.com/gecic-litigation-star/" TargetMode="External"/><Relationship Id="rId6" Type="http://schemas.openxmlformats.org/officeDocument/2006/relationships/image" Target="media/image5.png"/><Relationship Id="rId11" Type="http://schemas.openxmlformats.org/officeDocument/2006/relationships/hyperlink" Target="https://www.legal500.com/firms/17692-advokat-bogdan-m-gecic/c-serbia/rankings" TargetMode="External"/><Relationship Id="rId5" Type="http://schemas.openxmlformats.org/officeDocument/2006/relationships/hyperlink" Target="https://www.thelawyer.com/event/european-awards/2020-winners/" TargetMode="External"/><Relationship Id="rId10" Type="http://schemas.openxmlformats.org/officeDocument/2006/relationships/image" Target="media/image7.jpeg"/><Relationship Id="rId4" Type="http://schemas.openxmlformats.org/officeDocument/2006/relationships/image" Target="media/image4.png"/><Relationship Id="rId9" Type="http://schemas.openxmlformats.org/officeDocument/2006/relationships/hyperlink" Target="https://chambers.com/law-firm/gecic-law-europe-7:228718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3062-6066-49F1-B01F-FFABA060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6279</Characters>
  <Application>Microsoft Office Word</Application>
  <DocSecurity>0</DocSecurity>
  <Lines>149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Links>
    <vt:vector size="18" baseType="variant">
      <vt:variant>
        <vt:i4>1769518</vt:i4>
      </vt:variant>
      <vt:variant>
        <vt:i4>3</vt:i4>
      </vt:variant>
      <vt:variant>
        <vt:i4>0</vt:i4>
      </vt:variant>
      <vt:variant>
        <vt:i4>5</vt:i4>
      </vt:variant>
      <vt:variant>
        <vt:lpwstr>mailto:megan.rockfield@us.delarue.com</vt:lpwstr>
      </vt:variant>
      <vt:variant>
        <vt:lpwstr/>
      </vt:variant>
      <vt:variant>
        <vt:i4>3801184</vt:i4>
      </vt:variant>
      <vt:variant>
        <vt:i4>15</vt:i4>
      </vt:variant>
      <vt:variant>
        <vt:i4>0</vt:i4>
      </vt:variant>
      <vt:variant>
        <vt:i4>5</vt:i4>
      </vt:variant>
      <vt:variant>
        <vt:lpwstr>http://www.delarue.com/</vt:lpwstr>
      </vt:variant>
      <vt:variant>
        <vt:lpwstr/>
      </vt:variant>
      <vt:variant>
        <vt:i4>2752598</vt:i4>
      </vt:variant>
      <vt:variant>
        <vt:i4>12</vt:i4>
      </vt:variant>
      <vt:variant>
        <vt:i4>0</vt:i4>
      </vt:variant>
      <vt:variant>
        <vt:i4>5</vt:i4>
      </vt:variant>
      <vt:variant>
        <vt:lpwstr>mailto:GovernmentRevenueSolutions@uk.delarue.com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2022-10-07T14:36:00Z</dcterms:created>
  <dcterms:modified xsi:type="dcterms:W3CDTF">2024-10-22T07:56:00Z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65456bba62805c63b79adee9d8a1ee2dfabab75bd999377c030bf5eda4667614</vt:lpwstr>
  </property>
</Properties>
</file>